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C43965" w14:textId="77777777" w:rsidR="00DC2B4E" w:rsidRDefault="00DC2B4E">
      <w:pPr>
        <w:snapToGrid w:val="0"/>
        <w:ind w:firstLineChars="200" w:firstLine="440"/>
        <w:jc w:val="left"/>
        <w:rPr>
          <w:rFonts w:ascii="微软雅黑" w:eastAsia="微软雅黑" w:hAnsi="微软雅黑"/>
          <w:color w:val="333333"/>
          <w:sz w:val="22"/>
        </w:rPr>
      </w:pPr>
    </w:p>
    <w:p w14:paraId="5CDA9030" w14:textId="77777777" w:rsidR="00DC2B4E" w:rsidRDefault="0042502C">
      <w:pPr>
        <w:snapToGrid w:val="0"/>
        <w:jc w:val="center"/>
        <w:rPr>
          <w:rFonts w:ascii="微软雅黑" w:eastAsia="微软雅黑" w:hAnsi="微软雅黑"/>
          <w:color w:val="333333"/>
          <w:sz w:val="22"/>
        </w:rPr>
      </w:pPr>
      <w:r>
        <w:rPr>
          <w:rFonts w:ascii="宋体" w:eastAsia="宋体" w:hAnsi="宋体"/>
          <w:b/>
          <w:bCs/>
          <w:color w:val="000000"/>
          <w:sz w:val="44"/>
          <w:szCs w:val="44"/>
        </w:rPr>
        <w:t>投标邀请函</w:t>
      </w:r>
    </w:p>
    <w:p w14:paraId="47DA59A1" w14:textId="77777777" w:rsidR="00DC2B4E" w:rsidRDefault="00DC2B4E">
      <w:pPr>
        <w:snapToGrid w:val="0"/>
        <w:rPr>
          <w:rFonts w:ascii="微软雅黑" w:eastAsia="微软雅黑" w:hAnsi="微软雅黑"/>
          <w:color w:val="333333"/>
          <w:sz w:val="22"/>
        </w:rPr>
      </w:pPr>
    </w:p>
    <w:p w14:paraId="1EAD4750" w14:textId="77777777" w:rsidR="00DC2B4E" w:rsidRDefault="0042502C">
      <w:pPr>
        <w:snapToGrid w:val="0"/>
        <w:spacing w:line="560" w:lineRule="exact"/>
        <w:rPr>
          <w:rFonts w:ascii="微软雅黑" w:eastAsia="微软雅黑" w:hAnsi="微软雅黑"/>
          <w:color w:val="333333"/>
          <w:sz w:val="28"/>
          <w:szCs w:val="28"/>
        </w:rPr>
      </w:pPr>
      <w:r>
        <w:rPr>
          <w:rFonts w:ascii="仿宋" w:eastAsia="仿宋" w:hAnsi="仿宋"/>
          <w:color w:val="000000"/>
          <w:sz w:val="28"/>
          <w:szCs w:val="28"/>
        </w:rPr>
        <w:t>致：</w:t>
      </w:r>
      <w:r>
        <w:rPr>
          <w:rFonts w:ascii="仿宋" w:eastAsia="仿宋" w:hAnsi="仿宋"/>
          <w:color w:val="000000"/>
          <w:sz w:val="28"/>
          <w:szCs w:val="28"/>
          <w:u w:val="single"/>
        </w:rPr>
        <w:t>各投标人</w:t>
      </w:r>
    </w:p>
    <w:p w14:paraId="78958906" w14:textId="77777777" w:rsidR="00DC2B4E" w:rsidRDefault="0042502C">
      <w:pPr>
        <w:snapToGrid w:val="0"/>
        <w:spacing w:line="560" w:lineRule="exact"/>
        <w:ind w:firstLineChars="200" w:firstLine="560"/>
        <w:rPr>
          <w:rFonts w:ascii="微软雅黑" w:eastAsia="微软雅黑" w:hAnsi="微软雅黑"/>
          <w:color w:val="333333"/>
          <w:sz w:val="28"/>
          <w:szCs w:val="28"/>
        </w:rPr>
      </w:pPr>
      <w:r>
        <w:rPr>
          <w:rFonts w:ascii="仿宋" w:eastAsia="仿宋" w:hAnsi="仿宋"/>
          <w:color w:val="000000"/>
          <w:sz w:val="28"/>
          <w:szCs w:val="28"/>
        </w:rPr>
        <w:t>我公司就</w:t>
      </w:r>
      <w:r>
        <w:rPr>
          <w:rFonts w:ascii="仿宋" w:eastAsia="仿宋" w:hAnsi="仿宋" w:hint="eastAsia"/>
          <w:color w:val="000000"/>
          <w:sz w:val="28"/>
          <w:szCs w:val="28"/>
          <w:u w:val="single"/>
        </w:rPr>
        <w:t>特力珠宝大厦东侧及南侧连通</w:t>
      </w:r>
      <w:proofErr w:type="gramStart"/>
      <w:r>
        <w:rPr>
          <w:rFonts w:ascii="仿宋" w:eastAsia="仿宋" w:hAnsi="仿宋" w:hint="eastAsia"/>
          <w:color w:val="000000"/>
          <w:sz w:val="28"/>
          <w:szCs w:val="28"/>
          <w:u w:val="single"/>
        </w:rPr>
        <w:t>道结构</w:t>
      </w:r>
      <w:proofErr w:type="gramEnd"/>
      <w:r>
        <w:rPr>
          <w:rFonts w:ascii="仿宋" w:eastAsia="仿宋" w:hAnsi="仿宋" w:hint="eastAsia"/>
          <w:color w:val="000000"/>
          <w:sz w:val="28"/>
          <w:szCs w:val="28"/>
          <w:u w:val="single"/>
        </w:rPr>
        <w:t>加固设计施工一体化招标文件</w:t>
      </w:r>
      <w:r>
        <w:rPr>
          <w:rFonts w:ascii="仿宋" w:eastAsia="仿宋" w:hAnsi="仿宋"/>
          <w:color w:val="000000"/>
          <w:sz w:val="28"/>
          <w:szCs w:val="28"/>
        </w:rPr>
        <w:t>的邀请招标，</w:t>
      </w:r>
      <w:proofErr w:type="gramStart"/>
      <w:r>
        <w:rPr>
          <w:rFonts w:ascii="仿宋" w:eastAsia="仿宋" w:hAnsi="仿宋"/>
          <w:color w:val="000000"/>
          <w:sz w:val="28"/>
          <w:szCs w:val="28"/>
        </w:rPr>
        <w:t>现邀请</w:t>
      </w:r>
      <w:proofErr w:type="gramEnd"/>
      <w:r>
        <w:rPr>
          <w:rFonts w:ascii="仿宋" w:eastAsia="仿宋" w:hAnsi="仿宋"/>
          <w:color w:val="000000"/>
          <w:sz w:val="28"/>
          <w:szCs w:val="28"/>
        </w:rPr>
        <w:t>你单位参加。</w:t>
      </w:r>
    </w:p>
    <w:p w14:paraId="1BB69787" w14:textId="77777777" w:rsidR="00DC2B4E" w:rsidRDefault="0042502C">
      <w:pPr>
        <w:numPr>
          <w:ilvl w:val="0"/>
          <w:numId w:val="1"/>
        </w:numPr>
        <w:snapToGrid w:val="0"/>
        <w:spacing w:line="560" w:lineRule="exact"/>
        <w:rPr>
          <w:rFonts w:ascii="黑体" w:eastAsia="黑体" w:hAnsi="黑体"/>
          <w:bCs/>
          <w:sz w:val="30"/>
          <w:szCs w:val="30"/>
        </w:rPr>
      </w:pPr>
      <w:r>
        <w:rPr>
          <w:rFonts w:ascii="黑体" w:eastAsia="黑体" w:hAnsi="黑体"/>
          <w:bCs/>
          <w:sz w:val="30"/>
          <w:szCs w:val="30"/>
        </w:rPr>
        <w:t>项目概况</w:t>
      </w:r>
    </w:p>
    <w:p w14:paraId="46DFE2B2" w14:textId="77777777" w:rsidR="00DC2B4E" w:rsidRDefault="0042502C">
      <w:pPr>
        <w:snapToGrid w:val="0"/>
        <w:spacing w:line="56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本项目位于深圳市罗湖区特力珠宝大厦负一层，需对与水贝壹号连接通道口处拓宽，保留原约</w:t>
      </w:r>
      <w:r>
        <w:rPr>
          <w:rFonts w:ascii="仿宋" w:eastAsia="仿宋" w:hAnsi="仿宋" w:hint="eastAsia"/>
          <w:color w:val="000000"/>
          <w:sz w:val="28"/>
          <w:szCs w:val="28"/>
        </w:rPr>
        <w:t>5.7</w:t>
      </w:r>
      <w:r>
        <w:rPr>
          <w:rFonts w:ascii="仿宋" w:eastAsia="仿宋" w:hAnsi="仿宋" w:hint="eastAsia"/>
          <w:color w:val="000000"/>
          <w:sz w:val="28"/>
          <w:szCs w:val="28"/>
        </w:rPr>
        <w:t>米宽通道口，拆除相邻墙体，增加约</w:t>
      </w:r>
      <w:r>
        <w:rPr>
          <w:rFonts w:ascii="仿宋" w:eastAsia="仿宋" w:hAnsi="仿宋" w:hint="eastAsia"/>
          <w:color w:val="000000"/>
          <w:sz w:val="28"/>
          <w:szCs w:val="28"/>
        </w:rPr>
        <w:t>6.7</w:t>
      </w:r>
      <w:r>
        <w:rPr>
          <w:rFonts w:ascii="仿宋" w:eastAsia="仿宋" w:hAnsi="仿宋" w:hint="eastAsia"/>
          <w:color w:val="000000"/>
          <w:sz w:val="28"/>
          <w:szCs w:val="28"/>
        </w:rPr>
        <w:t>米宽度通道口。特力珠宝大厦与特力金</w:t>
      </w:r>
      <w:proofErr w:type="gramStart"/>
      <w:r>
        <w:rPr>
          <w:rFonts w:ascii="仿宋" w:eastAsia="仿宋" w:hAnsi="仿宋" w:hint="eastAsia"/>
          <w:color w:val="000000"/>
          <w:sz w:val="28"/>
          <w:szCs w:val="28"/>
        </w:rPr>
        <w:t>钻交易</w:t>
      </w:r>
      <w:proofErr w:type="gramEnd"/>
      <w:r>
        <w:rPr>
          <w:rFonts w:ascii="仿宋" w:eastAsia="仿宋" w:hAnsi="仿宋" w:hint="eastAsia"/>
          <w:color w:val="000000"/>
          <w:sz w:val="28"/>
          <w:szCs w:val="28"/>
        </w:rPr>
        <w:t>大厦连接通道，需对通道口拓宽至约</w:t>
      </w:r>
      <w:r>
        <w:rPr>
          <w:rFonts w:ascii="仿宋" w:eastAsia="仿宋" w:hAnsi="仿宋" w:hint="eastAsia"/>
          <w:color w:val="000000"/>
          <w:sz w:val="28"/>
          <w:szCs w:val="28"/>
        </w:rPr>
        <w:t>10</w:t>
      </w:r>
      <w:r>
        <w:rPr>
          <w:rFonts w:ascii="仿宋" w:eastAsia="仿宋" w:hAnsi="仿宋" w:hint="eastAsia"/>
          <w:color w:val="000000"/>
          <w:sz w:val="28"/>
          <w:szCs w:val="28"/>
        </w:rPr>
        <w:t>米。直接开洞存在结构安全隐患，导致上述通道口无法按原计划实施装修，故需进行结构加固。</w:t>
      </w:r>
    </w:p>
    <w:p w14:paraId="1608998A" w14:textId="77777777" w:rsidR="00DC2B4E" w:rsidRDefault="0042502C">
      <w:pPr>
        <w:snapToGrid w:val="0"/>
        <w:spacing w:line="560" w:lineRule="exact"/>
        <w:ind w:firstLineChars="200" w:firstLine="560"/>
        <w:rPr>
          <w:rFonts w:ascii="仿宋" w:eastAsia="仿宋" w:hAnsi="仿宋"/>
          <w:color w:val="000000"/>
          <w:sz w:val="28"/>
          <w:szCs w:val="28"/>
        </w:rPr>
      </w:pPr>
      <w:r>
        <w:rPr>
          <w:rFonts w:ascii="仿宋" w:eastAsia="仿宋" w:hAnsi="仿宋"/>
          <w:color w:val="000000"/>
          <w:sz w:val="28"/>
          <w:szCs w:val="28"/>
        </w:rPr>
        <w:t>物业管理单位对环境保护要求严格</w:t>
      </w:r>
      <w:r>
        <w:rPr>
          <w:rFonts w:ascii="仿宋" w:eastAsia="仿宋" w:hAnsi="仿宋" w:hint="eastAsia"/>
          <w:color w:val="000000"/>
          <w:sz w:val="28"/>
          <w:szCs w:val="28"/>
        </w:rPr>
        <w:t>，施工时间和材料及废弃物搬运需满足物业管理要求，需要夜间施工，投标单位应充分考虑由此带来的施工困难</w:t>
      </w:r>
      <w:r>
        <w:rPr>
          <w:rFonts w:ascii="仿宋" w:eastAsia="仿宋" w:hAnsi="仿宋"/>
          <w:color w:val="000000"/>
          <w:sz w:val="28"/>
          <w:szCs w:val="28"/>
        </w:rPr>
        <w:t>。</w:t>
      </w:r>
    </w:p>
    <w:p w14:paraId="62F6F290" w14:textId="77777777" w:rsidR="00DC2B4E" w:rsidRDefault="0042502C">
      <w:pPr>
        <w:numPr>
          <w:ilvl w:val="0"/>
          <w:numId w:val="1"/>
        </w:numPr>
        <w:snapToGrid w:val="0"/>
        <w:spacing w:line="560" w:lineRule="exact"/>
        <w:rPr>
          <w:rFonts w:ascii="黑体" w:eastAsia="黑体" w:hAnsi="黑体"/>
          <w:bCs/>
          <w:sz w:val="30"/>
          <w:szCs w:val="30"/>
        </w:rPr>
      </w:pPr>
      <w:r>
        <w:rPr>
          <w:rFonts w:ascii="黑体" w:eastAsia="黑体" w:hAnsi="黑体"/>
          <w:bCs/>
          <w:sz w:val="30"/>
          <w:szCs w:val="30"/>
        </w:rPr>
        <w:t>招标内容</w:t>
      </w:r>
    </w:p>
    <w:p w14:paraId="36C45754" w14:textId="77777777" w:rsidR="00DC2B4E" w:rsidRDefault="0042502C">
      <w:pPr>
        <w:snapToGrid w:val="0"/>
        <w:spacing w:line="560" w:lineRule="exact"/>
        <w:ind w:firstLineChars="200" w:firstLine="560"/>
        <w:rPr>
          <w:rFonts w:ascii="仿宋" w:eastAsia="仿宋" w:hAnsi="仿宋"/>
          <w:color w:val="000000"/>
          <w:sz w:val="28"/>
          <w:szCs w:val="28"/>
        </w:rPr>
      </w:pPr>
      <w:r>
        <w:rPr>
          <w:rFonts w:ascii="仿宋" w:eastAsia="仿宋" w:hAnsi="仿宋" w:hint="eastAsia"/>
          <w:color w:val="000000"/>
          <w:sz w:val="28"/>
          <w:szCs w:val="28"/>
          <w:u w:val="single"/>
        </w:rPr>
        <w:t>特力珠宝大厦东侧及南侧连通</w:t>
      </w:r>
      <w:proofErr w:type="gramStart"/>
      <w:r>
        <w:rPr>
          <w:rFonts w:ascii="仿宋" w:eastAsia="仿宋" w:hAnsi="仿宋" w:hint="eastAsia"/>
          <w:color w:val="000000"/>
          <w:sz w:val="28"/>
          <w:szCs w:val="28"/>
          <w:u w:val="single"/>
        </w:rPr>
        <w:t>道结构</w:t>
      </w:r>
      <w:proofErr w:type="gramEnd"/>
      <w:r>
        <w:rPr>
          <w:rFonts w:ascii="仿宋" w:eastAsia="仿宋" w:hAnsi="仿宋" w:hint="eastAsia"/>
          <w:color w:val="000000"/>
          <w:sz w:val="28"/>
          <w:szCs w:val="28"/>
          <w:u w:val="single"/>
        </w:rPr>
        <w:t>加固设计施工一体化招标文件</w:t>
      </w:r>
      <w:r>
        <w:rPr>
          <w:rFonts w:ascii="仿宋" w:eastAsia="仿宋" w:hAnsi="仿宋"/>
          <w:color w:val="000000"/>
          <w:sz w:val="28"/>
          <w:szCs w:val="28"/>
        </w:rPr>
        <w:t>包括但不限于：</w:t>
      </w:r>
    </w:p>
    <w:p w14:paraId="25570344" w14:textId="77777777" w:rsidR="00DC2B4E" w:rsidRDefault="0042502C">
      <w:pPr>
        <w:snapToGrid w:val="0"/>
        <w:spacing w:line="560" w:lineRule="exact"/>
        <w:ind w:firstLineChars="200" w:firstLine="560"/>
        <w:rPr>
          <w:rFonts w:ascii="仿宋" w:eastAsia="仿宋" w:hAnsi="仿宋"/>
          <w:color w:val="000000"/>
          <w:sz w:val="28"/>
          <w:szCs w:val="28"/>
        </w:rPr>
      </w:pPr>
      <w:r>
        <w:rPr>
          <w:rFonts w:ascii="仿宋" w:eastAsia="仿宋" w:hAnsi="仿宋"/>
          <w:color w:val="000000"/>
          <w:sz w:val="28"/>
          <w:szCs w:val="28"/>
        </w:rPr>
        <w:t>设计：</w:t>
      </w:r>
      <w:r>
        <w:rPr>
          <w:rFonts w:ascii="仿宋" w:eastAsia="仿宋" w:hAnsi="仿宋" w:hint="eastAsia"/>
          <w:color w:val="000000"/>
          <w:sz w:val="28"/>
          <w:szCs w:val="28"/>
        </w:rPr>
        <w:t>根</w:t>
      </w:r>
      <w:r>
        <w:rPr>
          <w:rFonts w:ascii="仿宋" w:eastAsia="仿宋" w:hAnsi="仿宋" w:hint="eastAsia"/>
          <w:color w:val="000000"/>
          <w:sz w:val="28"/>
          <w:szCs w:val="28"/>
        </w:rPr>
        <w:t>据招标人提供的平面布置图、原始建筑图纸、结构图纸结合现场实际情况进行施工图设计。</w:t>
      </w:r>
    </w:p>
    <w:p w14:paraId="162501B3" w14:textId="77777777" w:rsidR="00DC2B4E" w:rsidRDefault="0042502C">
      <w:pPr>
        <w:snapToGrid w:val="0"/>
        <w:spacing w:line="560" w:lineRule="exact"/>
        <w:ind w:firstLineChars="200" w:firstLine="560"/>
        <w:rPr>
          <w:rFonts w:ascii="仿宋" w:eastAsia="仿宋" w:hAnsi="仿宋"/>
          <w:color w:val="000000"/>
          <w:sz w:val="28"/>
          <w:szCs w:val="28"/>
        </w:rPr>
      </w:pPr>
      <w:r>
        <w:rPr>
          <w:rFonts w:ascii="仿宋" w:eastAsia="仿宋" w:hAnsi="仿宋"/>
          <w:color w:val="000000"/>
          <w:sz w:val="28"/>
          <w:szCs w:val="28"/>
        </w:rPr>
        <w:t>施工：</w:t>
      </w:r>
      <w:r>
        <w:rPr>
          <w:rFonts w:ascii="仿宋" w:eastAsia="仿宋" w:hAnsi="仿宋" w:hint="eastAsia"/>
          <w:color w:val="000000"/>
          <w:sz w:val="28"/>
          <w:szCs w:val="28"/>
        </w:rPr>
        <w:t>场地围护、原结构拆除、结构加固等。</w:t>
      </w:r>
    </w:p>
    <w:p w14:paraId="24BEFA22" w14:textId="77777777" w:rsidR="00DC2B4E" w:rsidRDefault="0042502C">
      <w:pPr>
        <w:numPr>
          <w:ilvl w:val="0"/>
          <w:numId w:val="1"/>
        </w:numPr>
        <w:snapToGrid w:val="0"/>
        <w:spacing w:line="560" w:lineRule="exact"/>
        <w:rPr>
          <w:rFonts w:ascii="黑体" w:eastAsia="黑体" w:hAnsi="黑体"/>
          <w:bCs/>
          <w:sz w:val="30"/>
          <w:szCs w:val="30"/>
        </w:rPr>
      </w:pPr>
      <w:r>
        <w:rPr>
          <w:rFonts w:ascii="黑体" w:eastAsia="黑体" w:hAnsi="黑体"/>
          <w:bCs/>
          <w:sz w:val="30"/>
          <w:szCs w:val="30"/>
        </w:rPr>
        <w:t>承包方式</w:t>
      </w:r>
    </w:p>
    <w:p w14:paraId="4D8EB67A" w14:textId="77777777" w:rsidR="00DC2B4E" w:rsidRDefault="0042502C">
      <w:pPr>
        <w:snapToGrid w:val="0"/>
        <w:spacing w:line="560" w:lineRule="exact"/>
        <w:ind w:firstLineChars="200" w:firstLine="560"/>
        <w:rPr>
          <w:rFonts w:ascii="仿宋" w:eastAsia="仿宋" w:hAnsi="仿宋"/>
          <w:color w:val="000000"/>
          <w:sz w:val="28"/>
          <w:szCs w:val="28"/>
        </w:rPr>
      </w:pPr>
      <w:r>
        <w:rPr>
          <w:rFonts w:ascii="仿宋" w:eastAsia="仿宋" w:hAnsi="仿宋"/>
          <w:color w:val="000000"/>
          <w:sz w:val="28"/>
          <w:szCs w:val="28"/>
        </w:rPr>
        <w:t>包设计、包工、包料、包工期、包质量、包安全文明施工、包报批报建相关手续、包验收等。</w:t>
      </w:r>
    </w:p>
    <w:p w14:paraId="76FB5523" w14:textId="77777777" w:rsidR="00DC2B4E" w:rsidRDefault="0042502C">
      <w:pPr>
        <w:numPr>
          <w:ilvl w:val="0"/>
          <w:numId w:val="1"/>
        </w:numPr>
        <w:snapToGrid w:val="0"/>
        <w:spacing w:line="560" w:lineRule="exact"/>
        <w:rPr>
          <w:rFonts w:ascii="黑体" w:eastAsia="黑体" w:hAnsi="黑体"/>
          <w:bCs/>
          <w:sz w:val="30"/>
          <w:szCs w:val="30"/>
        </w:rPr>
      </w:pPr>
      <w:r>
        <w:rPr>
          <w:rFonts w:ascii="黑体" w:eastAsia="黑体" w:hAnsi="黑体"/>
          <w:bCs/>
          <w:sz w:val="30"/>
          <w:szCs w:val="30"/>
        </w:rPr>
        <w:t>支付方式</w:t>
      </w:r>
    </w:p>
    <w:p w14:paraId="22FE125B" w14:textId="77777777" w:rsidR="00DC2B4E" w:rsidRDefault="0042502C">
      <w:pPr>
        <w:numPr>
          <w:ilvl w:val="0"/>
          <w:numId w:val="2"/>
        </w:numPr>
        <w:snapToGrid w:val="0"/>
        <w:spacing w:line="560" w:lineRule="exact"/>
        <w:ind w:firstLineChars="150"/>
        <w:rPr>
          <w:rFonts w:ascii="仿宋" w:eastAsia="仿宋" w:hAnsi="仿宋"/>
          <w:color w:val="000000"/>
          <w:sz w:val="28"/>
          <w:szCs w:val="28"/>
        </w:rPr>
      </w:pPr>
      <w:r>
        <w:rPr>
          <w:rFonts w:ascii="仿宋" w:eastAsia="仿宋" w:hAnsi="仿宋" w:hint="eastAsia"/>
          <w:color w:val="000000"/>
          <w:sz w:val="28"/>
          <w:szCs w:val="28"/>
        </w:rPr>
        <w:t>甲方下发开</w:t>
      </w:r>
      <w:proofErr w:type="gramStart"/>
      <w:r>
        <w:rPr>
          <w:rFonts w:ascii="仿宋" w:eastAsia="仿宋" w:hAnsi="仿宋" w:hint="eastAsia"/>
          <w:color w:val="000000"/>
          <w:sz w:val="28"/>
          <w:szCs w:val="28"/>
        </w:rPr>
        <w:t>工令</w:t>
      </w:r>
      <w:proofErr w:type="gramEnd"/>
      <w:r>
        <w:rPr>
          <w:rFonts w:ascii="仿宋" w:eastAsia="仿宋" w:hAnsi="仿宋" w:hint="eastAsia"/>
          <w:color w:val="000000"/>
          <w:sz w:val="28"/>
          <w:szCs w:val="28"/>
        </w:rPr>
        <w:t>后</w:t>
      </w:r>
      <w:r>
        <w:rPr>
          <w:rFonts w:ascii="仿宋" w:eastAsia="仿宋" w:hAnsi="仿宋" w:hint="eastAsia"/>
          <w:color w:val="000000"/>
          <w:sz w:val="28"/>
          <w:szCs w:val="28"/>
        </w:rPr>
        <w:t>5</w:t>
      </w:r>
      <w:r>
        <w:rPr>
          <w:rFonts w:ascii="仿宋" w:eastAsia="仿宋" w:hAnsi="仿宋" w:hint="eastAsia"/>
          <w:color w:val="000000"/>
          <w:sz w:val="28"/>
          <w:szCs w:val="28"/>
        </w:rPr>
        <w:t>个工作日内，支付设计费的</w:t>
      </w:r>
      <w:r>
        <w:rPr>
          <w:rFonts w:ascii="仿宋" w:eastAsia="仿宋" w:hAnsi="仿宋" w:hint="eastAsia"/>
          <w:color w:val="000000"/>
          <w:sz w:val="28"/>
          <w:szCs w:val="28"/>
        </w:rPr>
        <w:t>50%</w:t>
      </w:r>
      <w:r>
        <w:rPr>
          <w:rFonts w:ascii="仿宋" w:eastAsia="仿宋" w:hAnsi="仿宋" w:hint="eastAsia"/>
          <w:color w:val="000000"/>
          <w:sz w:val="28"/>
          <w:szCs w:val="28"/>
        </w:rPr>
        <w:t>。</w:t>
      </w:r>
    </w:p>
    <w:p w14:paraId="0813039B" w14:textId="77777777" w:rsidR="00DC2B4E" w:rsidRDefault="0042502C">
      <w:pPr>
        <w:numPr>
          <w:ilvl w:val="0"/>
          <w:numId w:val="2"/>
        </w:numPr>
        <w:snapToGrid w:val="0"/>
        <w:spacing w:line="560" w:lineRule="exact"/>
        <w:ind w:firstLineChars="150"/>
        <w:rPr>
          <w:rFonts w:ascii="仿宋" w:eastAsia="仿宋" w:hAnsi="仿宋"/>
          <w:color w:val="000000"/>
          <w:sz w:val="28"/>
          <w:szCs w:val="28"/>
        </w:rPr>
      </w:pPr>
      <w:r>
        <w:rPr>
          <w:rFonts w:ascii="仿宋" w:eastAsia="仿宋" w:hAnsi="仿宋" w:hint="eastAsia"/>
          <w:color w:val="000000"/>
          <w:sz w:val="28"/>
          <w:szCs w:val="28"/>
        </w:rPr>
        <w:t>甲方下发开</w:t>
      </w:r>
      <w:proofErr w:type="gramStart"/>
      <w:r>
        <w:rPr>
          <w:rFonts w:ascii="仿宋" w:eastAsia="仿宋" w:hAnsi="仿宋" w:hint="eastAsia"/>
          <w:color w:val="000000"/>
          <w:sz w:val="28"/>
          <w:szCs w:val="28"/>
        </w:rPr>
        <w:t>工令</w:t>
      </w:r>
      <w:proofErr w:type="gramEnd"/>
      <w:r>
        <w:rPr>
          <w:rFonts w:ascii="仿宋" w:eastAsia="仿宋" w:hAnsi="仿宋" w:hint="eastAsia"/>
          <w:color w:val="000000"/>
          <w:sz w:val="28"/>
          <w:szCs w:val="28"/>
        </w:rPr>
        <w:t>后</w:t>
      </w:r>
      <w:r>
        <w:rPr>
          <w:rFonts w:ascii="仿宋" w:eastAsia="仿宋" w:hAnsi="仿宋" w:hint="eastAsia"/>
          <w:color w:val="000000"/>
          <w:sz w:val="28"/>
          <w:szCs w:val="28"/>
        </w:rPr>
        <w:t>5</w:t>
      </w:r>
      <w:r>
        <w:rPr>
          <w:rFonts w:ascii="仿宋" w:eastAsia="仿宋" w:hAnsi="仿宋" w:hint="eastAsia"/>
          <w:color w:val="000000"/>
          <w:sz w:val="28"/>
          <w:szCs w:val="28"/>
        </w:rPr>
        <w:t>个工作日内，支付</w:t>
      </w:r>
      <w:r>
        <w:rPr>
          <w:rFonts w:ascii="仿宋" w:eastAsia="仿宋" w:hAnsi="仿宋" w:hint="eastAsia"/>
          <w:color w:val="000000"/>
          <w:sz w:val="28"/>
          <w:szCs w:val="28"/>
        </w:rPr>
        <w:t>暂定合同价</w:t>
      </w:r>
      <w:r>
        <w:rPr>
          <w:rFonts w:ascii="仿宋" w:eastAsia="仿宋" w:hAnsi="仿宋" w:hint="eastAsia"/>
          <w:color w:val="000000"/>
          <w:sz w:val="28"/>
          <w:szCs w:val="28"/>
        </w:rPr>
        <w:t>（</w:t>
      </w:r>
      <w:r>
        <w:rPr>
          <w:rFonts w:ascii="仿宋" w:eastAsia="仿宋" w:hAnsi="仿宋" w:hint="eastAsia"/>
          <w:color w:val="000000"/>
          <w:sz w:val="28"/>
          <w:szCs w:val="28"/>
        </w:rPr>
        <w:t>扣除设计费</w:t>
      </w:r>
      <w:r>
        <w:rPr>
          <w:rFonts w:ascii="仿宋" w:eastAsia="仿宋" w:hAnsi="仿宋" w:hint="eastAsia"/>
          <w:color w:val="000000"/>
          <w:sz w:val="28"/>
          <w:szCs w:val="28"/>
        </w:rPr>
        <w:t>）的</w:t>
      </w:r>
      <w:r>
        <w:rPr>
          <w:rFonts w:ascii="仿宋" w:eastAsia="仿宋" w:hAnsi="仿宋" w:hint="eastAsia"/>
          <w:color w:val="000000"/>
          <w:sz w:val="28"/>
          <w:szCs w:val="28"/>
        </w:rPr>
        <w:t>3</w:t>
      </w:r>
      <w:r>
        <w:rPr>
          <w:rFonts w:ascii="仿宋" w:eastAsia="仿宋" w:hAnsi="仿宋" w:hint="eastAsia"/>
          <w:color w:val="000000"/>
          <w:sz w:val="28"/>
          <w:szCs w:val="28"/>
        </w:rPr>
        <w:t>0%</w:t>
      </w:r>
      <w:r>
        <w:rPr>
          <w:rFonts w:ascii="仿宋" w:eastAsia="仿宋" w:hAnsi="仿宋" w:hint="eastAsia"/>
          <w:color w:val="000000"/>
          <w:sz w:val="28"/>
          <w:szCs w:val="28"/>
        </w:rPr>
        <w:t>。</w:t>
      </w:r>
    </w:p>
    <w:p w14:paraId="5C7DFCEA" w14:textId="77777777" w:rsidR="00DC2B4E" w:rsidRDefault="0042502C">
      <w:pPr>
        <w:numPr>
          <w:ilvl w:val="0"/>
          <w:numId w:val="2"/>
        </w:numPr>
        <w:snapToGrid w:val="0"/>
        <w:spacing w:line="560" w:lineRule="exact"/>
        <w:ind w:firstLineChars="150"/>
        <w:rPr>
          <w:rFonts w:ascii="仿宋" w:eastAsia="仿宋" w:hAnsi="仿宋"/>
          <w:color w:val="000000"/>
          <w:sz w:val="28"/>
          <w:szCs w:val="28"/>
        </w:rPr>
      </w:pPr>
      <w:r>
        <w:rPr>
          <w:rFonts w:ascii="仿宋" w:eastAsia="仿宋" w:hAnsi="仿宋" w:hint="eastAsia"/>
          <w:color w:val="000000"/>
          <w:sz w:val="28"/>
          <w:szCs w:val="28"/>
        </w:rPr>
        <w:t>工程通过竣工验收，付至施工图预算价的</w:t>
      </w:r>
      <w:r>
        <w:rPr>
          <w:rFonts w:ascii="仿宋" w:eastAsia="仿宋" w:hAnsi="仿宋" w:hint="eastAsia"/>
          <w:color w:val="000000"/>
          <w:sz w:val="28"/>
          <w:szCs w:val="28"/>
        </w:rPr>
        <w:t>85%</w:t>
      </w:r>
      <w:r>
        <w:rPr>
          <w:rFonts w:ascii="仿宋" w:eastAsia="仿宋" w:hAnsi="仿宋" w:hint="eastAsia"/>
          <w:color w:val="000000"/>
          <w:sz w:val="28"/>
          <w:szCs w:val="28"/>
        </w:rPr>
        <w:t>及全部设计费。</w:t>
      </w:r>
    </w:p>
    <w:p w14:paraId="685C9245" w14:textId="77777777" w:rsidR="00DC2B4E" w:rsidRDefault="0042502C">
      <w:pPr>
        <w:numPr>
          <w:ilvl w:val="0"/>
          <w:numId w:val="2"/>
        </w:numPr>
        <w:snapToGrid w:val="0"/>
        <w:spacing w:line="560" w:lineRule="exact"/>
        <w:ind w:firstLineChars="150"/>
        <w:rPr>
          <w:rFonts w:ascii="仿宋" w:eastAsia="仿宋" w:hAnsi="仿宋"/>
          <w:color w:val="000000"/>
          <w:sz w:val="28"/>
          <w:szCs w:val="28"/>
        </w:rPr>
      </w:pPr>
      <w:r>
        <w:rPr>
          <w:rFonts w:ascii="仿宋" w:eastAsia="仿宋" w:hAnsi="仿宋" w:hint="eastAsia"/>
          <w:color w:val="000000"/>
          <w:sz w:val="28"/>
          <w:szCs w:val="28"/>
        </w:rPr>
        <w:t>竣工结算完成支付剩余价款（扣除工程质量保证金，工程质量保证金为工程结算价的</w:t>
      </w:r>
      <w:r>
        <w:rPr>
          <w:rFonts w:ascii="仿宋" w:eastAsia="仿宋" w:hAnsi="仿宋" w:hint="eastAsia"/>
          <w:color w:val="000000"/>
          <w:sz w:val="28"/>
          <w:szCs w:val="28"/>
        </w:rPr>
        <w:t>3%</w:t>
      </w:r>
      <w:r>
        <w:rPr>
          <w:rFonts w:ascii="仿宋" w:eastAsia="仿宋" w:hAnsi="仿宋" w:hint="eastAsia"/>
          <w:color w:val="000000"/>
          <w:sz w:val="28"/>
          <w:szCs w:val="28"/>
        </w:rPr>
        <w:t>）。</w:t>
      </w:r>
    </w:p>
    <w:p w14:paraId="4264452C" w14:textId="77777777" w:rsidR="00DC2B4E" w:rsidRDefault="0042502C">
      <w:pPr>
        <w:numPr>
          <w:ilvl w:val="0"/>
          <w:numId w:val="2"/>
        </w:numPr>
        <w:snapToGrid w:val="0"/>
        <w:spacing w:line="560" w:lineRule="exact"/>
        <w:ind w:firstLineChars="150"/>
        <w:rPr>
          <w:rFonts w:ascii="仿宋" w:eastAsia="仿宋" w:hAnsi="仿宋"/>
          <w:color w:val="000000"/>
          <w:sz w:val="28"/>
          <w:szCs w:val="28"/>
        </w:rPr>
      </w:pPr>
      <w:r>
        <w:rPr>
          <w:rFonts w:ascii="仿宋" w:eastAsia="仿宋" w:hAnsi="仿宋" w:hint="eastAsia"/>
          <w:color w:val="000000"/>
          <w:sz w:val="28"/>
          <w:szCs w:val="28"/>
        </w:rPr>
        <w:t>详见合同“第四条</w:t>
      </w:r>
      <w:r>
        <w:rPr>
          <w:rFonts w:ascii="仿宋" w:eastAsia="仿宋" w:hAnsi="仿宋" w:hint="eastAsia"/>
          <w:color w:val="000000"/>
          <w:sz w:val="28"/>
          <w:szCs w:val="28"/>
        </w:rPr>
        <w:t xml:space="preserve"> </w:t>
      </w:r>
      <w:r>
        <w:rPr>
          <w:rFonts w:ascii="仿宋" w:eastAsia="仿宋" w:hAnsi="仿宋" w:hint="eastAsia"/>
          <w:color w:val="000000"/>
          <w:sz w:val="28"/>
          <w:szCs w:val="28"/>
        </w:rPr>
        <w:t>费用及付款方式”。</w:t>
      </w:r>
    </w:p>
    <w:p w14:paraId="1BBE763D" w14:textId="77777777" w:rsidR="00DC2B4E" w:rsidRDefault="0042502C">
      <w:pPr>
        <w:numPr>
          <w:ilvl w:val="0"/>
          <w:numId w:val="1"/>
        </w:numPr>
        <w:snapToGrid w:val="0"/>
        <w:spacing w:line="560" w:lineRule="exact"/>
        <w:rPr>
          <w:rFonts w:ascii="黑体" w:eastAsia="黑体" w:hAnsi="黑体"/>
          <w:bCs/>
          <w:sz w:val="30"/>
          <w:szCs w:val="30"/>
        </w:rPr>
      </w:pPr>
      <w:r>
        <w:rPr>
          <w:rFonts w:ascii="黑体" w:eastAsia="黑体" w:hAnsi="黑体"/>
          <w:bCs/>
          <w:sz w:val="30"/>
          <w:szCs w:val="30"/>
        </w:rPr>
        <w:t>工期要求</w:t>
      </w:r>
    </w:p>
    <w:p w14:paraId="74CAC00C" w14:textId="71A61A0C" w:rsidR="00DC2B4E" w:rsidRDefault="0042502C">
      <w:pPr>
        <w:snapToGrid w:val="0"/>
        <w:spacing w:line="56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总体工期不大于</w:t>
      </w:r>
      <w:r>
        <w:rPr>
          <w:rFonts w:ascii="仿宋" w:eastAsia="仿宋" w:hAnsi="仿宋" w:hint="eastAsia"/>
          <w:color w:val="000000"/>
          <w:sz w:val="28"/>
          <w:szCs w:val="28"/>
        </w:rPr>
        <w:t>30日</w:t>
      </w:r>
      <w:r>
        <w:rPr>
          <w:rFonts w:ascii="仿宋" w:eastAsia="仿宋" w:hAnsi="仿宋" w:hint="eastAsia"/>
          <w:color w:val="000000"/>
          <w:sz w:val="28"/>
          <w:szCs w:val="28"/>
        </w:rPr>
        <w:t>历天（以开工令确定的开工之日起算），含设计、施工周期。</w:t>
      </w:r>
    </w:p>
    <w:p w14:paraId="21368DEA" w14:textId="77777777" w:rsidR="00DC2B4E" w:rsidRDefault="0042502C">
      <w:pPr>
        <w:numPr>
          <w:ilvl w:val="0"/>
          <w:numId w:val="1"/>
        </w:numPr>
        <w:snapToGrid w:val="0"/>
        <w:spacing w:line="560" w:lineRule="exact"/>
        <w:rPr>
          <w:rFonts w:ascii="黑体" w:eastAsia="黑体" w:hAnsi="黑体"/>
          <w:bCs/>
          <w:sz w:val="30"/>
          <w:szCs w:val="30"/>
        </w:rPr>
      </w:pPr>
      <w:r>
        <w:rPr>
          <w:rFonts w:ascii="黑体" w:eastAsia="黑体" w:hAnsi="黑体"/>
          <w:bCs/>
          <w:sz w:val="30"/>
          <w:szCs w:val="30"/>
        </w:rPr>
        <w:t>报价要求</w:t>
      </w:r>
    </w:p>
    <w:p w14:paraId="44EEFFBB" w14:textId="77777777" w:rsidR="00DC2B4E" w:rsidRDefault="0042502C">
      <w:pPr>
        <w:numPr>
          <w:ilvl w:val="0"/>
          <w:numId w:val="3"/>
        </w:numPr>
        <w:snapToGrid w:val="0"/>
        <w:spacing w:line="560" w:lineRule="exact"/>
        <w:rPr>
          <w:rFonts w:ascii="仿宋" w:eastAsia="仿宋" w:hAnsi="仿宋"/>
          <w:sz w:val="28"/>
          <w:szCs w:val="28"/>
        </w:rPr>
      </w:pPr>
      <w:r>
        <w:rPr>
          <w:rFonts w:ascii="仿宋" w:eastAsia="仿宋" w:hAnsi="仿宋"/>
          <w:sz w:val="28"/>
          <w:szCs w:val="28"/>
        </w:rPr>
        <w:t>本项目为固定</w:t>
      </w:r>
      <w:proofErr w:type="gramStart"/>
      <w:r>
        <w:rPr>
          <w:rFonts w:ascii="仿宋" w:eastAsia="仿宋" w:hAnsi="仿宋" w:hint="eastAsia"/>
          <w:sz w:val="28"/>
          <w:szCs w:val="28"/>
        </w:rPr>
        <w:t>下浮率</w:t>
      </w:r>
      <w:proofErr w:type="gramEnd"/>
      <w:r>
        <w:rPr>
          <w:rFonts w:ascii="仿宋" w:eastAsia="仿宋" w:hAnsi="仿宋"/>
          <w:sz w:val="28"/>
          <w:szCs w:val="28"/>
        </w:rPr>
        <w:t>合同，</w:t>
      </w:r>
      <w:r>
        <w:rPr>
          <w:rFonts w:ascii="仿宋" w:eastAsia="仿宋" w:hAnsi="仿宋" w:hint="eastAsia"/>
          <w:sz w:val="28"/>
          <w:szCs w:val="28"/>
        </w:rPr>
        <w:t>投标报价包含施工工程费、设计费，中</w:t>
      </w:r>
      <w:proofErr w:type="gramStart"/>
      <w:r>
        <w:rPr>
          <w:rFonts w:ascii="仿宋" w:eastAsia="仿宋" w:hAnsi="仿宋" w:hint="eastAsia"/>
          <w:sz w:val="28"/>
          <w:szCs w:val="28"/>
        </w:rPr>
        <w:t>标价为暂估价</w:t>
      </w:r>
      <w:proofErr w:type="gramEnd"/>
      <w:r>
        <w:rPr>
          <w:rFonts w:ascii="仿宋" w:eastAsia="仿宋" w:hAnsi="仿宋" w:hint="eastAsia"/>
          <w:sz w:val="28"/>
          <w:szCs w:val="28"/>
        </w:rPr>
        <w:t>，施工工程费结算</w:t>
      </w:r>
      <w:proofErr w:type="gramStart"/>
      <w:r>
        <w:rPr>
          <w:rFonts w:ascii="仿宋" w:eastAsia="仿宋" w:hAnsi="仿宋" w:hint="eastAsia"/>
          <w:sz w:val="28"/>
          <w:szCs w:val="28"/>
        </w:rPr>
        <w:t>时工程</w:t>
      </w:r>
      <w:proofErr w:type="gramEnd"/>
      <w:r>
        <w:rPr>
          <w:rFonts w:ascii="仿宋" w:eastAsia="仿宋" w:hAnsi="仿宋" w:hint="eastAsia"/>
          <w:sz w:val="28"/>
          <w:szCs w:val="28"/>
        </w:rPr>
        <w:t>量按实结算，综合单价按投标</w:t>
      </w:r>
      <w:proofErr w:type="gramStart"/>
      <w:r>
        <w:rPr>
          <w:rFonts w:ascii="仿宋" w:eastAsia="仿宋" w:hAnsi="仿宋" w:hint="eastAsia"/>
          <w:sz w:val="28"/>
          <w:szCs w:val="28"/>
        </w:rPr>
        <w:t>下浮率下浮</w:t>
      </w:r>
      <w:proofErr w:type="gramEnd"/>
      <w:r>
        <w:rPr>
          <w:rFonts w:ascii="仿宋" w:eastAsia="仿宋" w:hAnsi="仿宋" w:hint="eastAsia"/>
          <w:sz w:val="28"/>
          <w:szCs w:val="28"/>
        </w:rPr>
        <w:t>，设计费为包干价，具体计算方式如下：</w:t>
      </w:r>
    </w:p>
    <w:p w14:paraId="1FD58BD7" w14:textId="77777777" w:rsidR="00DC2B4E" w:rsidRDefault="0042502C">
      <w:pPr>
        <w:numPr>
          <w:ilvl w:val="0"/>
          <w:numId w:val="4"/>
        </w:numPr>
        <w:snapToGrid w:val="0"/>
        <w:spacing w:line="560" w:lineRule="exact"/>
        <w:ind w:firstLine="835"/>
        <w:rPr>
          <w:rFonts w:ascii="仿宋" w:eastAsia="仿宋" w:hAnsi="仿宋"/>
          <w:sz w:val="28"/>
          <w:szCs w:val="28"/>
        </w:rPr>
      </w:pPr>
      <w:r>
        <w:rPr>
          <w:rFonts w:ascii="仿宋" w:eastAsia="仿宋" w:hAnsi="仿宋"/>
          <w:sz w:val="28"/>
          <w:szCs w:val="28"/>
        </w:rPr>
        <w:t>设计费</w:t>
      </w:r>
      <w:r>
        <w:rPr>
          <w:rFonts w:ascii="仿宋" w:eastAsia="仿宋" w:hAnsi="仿宋" w:hint="eastAsia"/>
          <w:sz w:val="28"/>
          <w:szCs w:val="28"/>
        </w:rPr>
        <w:t>=3</w:t>
      </w:r>
      <w:r>
        <w:rPr>
          <w:rFonts w:ascii="仿宋" w:eastAsia="仿宋" w:hAnsi="仿宋" w:hint="eastAsia"/>
          <w:sz w:val="28"/>
          <w:szCs w:val="28"/>
        </w:rPr>
        <w:t>万</w:t>
      </w:r>
      <w:r>
        <w:rPr>
          <w:rFonts w:ascii="仿宋" w:eastAsia="仿宋" w:hAnsi="仿宋" w:hint="eastAsia"/>
          <w:sz w:val="28"/>
          <w:szCs w:val="28"/>
        </w:rPr>
        <w:t>*</w:t>
      </w:r>
      <w:r>
        <w:rPr>
          <w:rFonts w:ascii="仿宋" w:eastAsia="仿宋" w:hAnsi="仿宋" w:hint="eastAsia"/>
          <w:sz w:val="28"/>
          <w:szCs w:val="28"/>
        </w:rPr>
        <w:t>投标下浮率（费用包干，</w:t>
      </w:r>
      <w:r>
        <w:rPr>
          <w:rFonts w:ascii="仿宋" w:eastAsia="仿宋" w:hAnsi="仿宋"/>
          <w:sz w:val="28"/>
          <w:szCs w:val="28"/>
        </w:rPr>
        <w:t>后期不</w:t>
      </w:r>
      <w:r>
        <w:rPr>
          <w:rFonts w:ascii="仿宋" w:eastAsia="仿宋" w:hAnsi="仿宋" w:hint="eastAsia"/>
          <w:sz w:val="28"/>
          <w:szCs w:val="28"/>
        </w:rPr>
        <w:t>做</w:t>
      </w:r>
      <w:r>
        <w:rPr>
          <w:rFonts w:ascii="仿宋" w:eastAsia="仿宋" w:hAnsi="仿宋"/>
          <w:sz w:val="28"/>
          <w:szCs w:val="28"/>
        </w:rPr>
        <w:t>调整</w:t>
      </w:r>
      <w:r>
        <w:rPr>
          <w:rFonts w:ascii="仿宋" w:eastAsia="仿宋" w:hAnsi="仿宋" w:hint="eastAsia"/>
          <w:sz w:val="28"/>
          <w:szCs w:val="28"/>
        </w:rPr>
        <w:t>）。</w:t>
      </w:r>
    </w:p>
    <w:p w14:paraId="5E6287F4" w14:textId="77777777" w:rsidR="00DC2B4E" w:rsidRDefault="0042502C">
      <w:pPr>
        <w:numPr>
          <w:ilvl w:val="0"/>
          <w:numId w:val="3"/>
        </w:numPr>
        <w:snapToGrid w:val="0"/>
        <w:spacing w:line="560" w:lineRule="exact"/>
        <w:rPr>
          <w:rFonts w:ascii="仿宋" w:eastAsia="仿宋" w:hAnsi="仿宋"/>
          <w:sz w:val="28"/>
          <w:szCs w:val="28"/>
        </w:rPr>
      </w:pPr>
      <w:r>
        <w:rPr>
          <w:rFonts w:ascii="仿宋" w:eastAsia="仿宋" w:hAnsi="仿宋" w:hint="eastAsia"/>
          <w:sz w:val="28"/>
          <w:szCs w:val="28"/>
        </w:rPr>
        <w:t>投标</w:t>
      </w:r>
      <w:proofErr w:type="gramStart"/>
      <w:r>
        <w:rPr>
          <w:rFonts w:ascii="仿宋" w:eastAsia="仿宋" w:hAnsi="仿宋" w:hint="eastAsia"/>
          <w:sz w:val="28"/>
          <w:szCs w:val="28"/>
        </w:rPr>
        <w:t>下浮率</w:t>
      </w:r>
      <w:proofErr w:type="gramEnd"/>
      <w:r>
        <w:rPr>
          <w:rFonts w:ascii="仿宋" w:eastAsia="仿宋" w:hAnsi="仿宋" w:hint="eastAsia"/>
          <w:sz w:val="28"/>
          <w:szCs w:val="28"/>
        </w:rPr>
        <w:t>=1-</w:t>
      </w:r>
      <w:r>
        <w:rPr>
          <w:rFonts w:ascii="仿宋" w:eastAsia="仿宋" w:hAnsi="仿宋" w:hint="eastAsia"/>
          <w:sz w:val="28"/>
          <w:szCs w:val="28"/>
        </w:rPr>
        <w:t>投标报价</w:t>
      </w:r>
      <w:r>
        <w:rPr>
          <w:rFonts w:ascii="仿宋" w:eastAsia="仿宋" w:hAnsi="仿宋" w:hint="eastAsia"/>
          <w:sz w:val="28"/>
          <w:szCs w:val="28"/>
        </w:rPr>
        <w:t>/</w:t>
      </w:r>
      <w:r>
        <w:rPr>
          <w:rFonts w:ascii="仿宋" w:eastAsia="仿宋" w:hAnsi="仿宋" w:hint="eastAsia"/>
          <w:sz w:val="28"/>
          <w:szCs w:val="28"/>
          <w:u w:val="single"/>
        </w:rPr>
        <w:t>60</w:t>
      </w:r>
      <w:r>
        <w:rPr>
          <w:rFonts w:ascii="仿宋" w:eastAsia="仿宋" w:hAnsi="仿宋" w:hint="eastAsia"/>
          <w:sz w:val="28"/>
          <w:szCs w:val="28"/>
        </w:rPr>
        <w:t>万元。</w:t>
      </w:r>
    </w:p>
    <w:p w14:paraId="0506751C" w14:textId="77777777" w:rsidR="00DC2B4E" w:rsidRDefault="0042502C">
      <w:pPr>
        <w:numPr>
          <w:ilvl w:val="0"/>
          <w:numId w:val="3"/>
        </w:numPr>
        <w:snapToGrid w:val="0"/>
        <w:spacing w:line="560" w:lineRule="exact"/>
        <w:rPr>
          <w:rFonts w:ascii="仿宋" w:eastAsia="仿宋" w:hAnsi="仿宋"/>
          <w:sz w:val="28"/>
          <w:szCs w:val="28"/>
        </w:rPr>
      </w:pPr>
      <w:r>
        <w:rPr>
          <w:rFonts w:ascii="仿宋" w:eastAsia="仿宋" w:hAnsi="仿宋"/>
          <w:sz w:val="28"/>
          <w:szCs w:val="28"/>
        </w:rPr>
        <w:t>投标人自行现场踏勘，根据招标人提供的投标报价上限进行报价。</w:t>
      </w:r>
    </w:p>
    <w:p w14:paraId="63C76200" w14:textId="77777777" w:rsidR="00DC2B4E" w:rsidRDefault="0042502C">
      <w:pPr>
        <w:numPr>
          <w:ilvl w:val="0"/>
          <w:numId w:val="3"/>
        </w:numPr>
        <w:snapToGrid w:val="0"/>
        <w:spacing w:line="560" w:lineRule="exact"/>
        <w:rPr>
          <w:rFonts w:ascii="仿宋" w:eastAsia="仿宋" w:hAnsi="仿宋"/>
          <w:sz w:val="28"/>
          <w:szCs w:val="28"/>
        </w:rPr>
      </w:pPr>
      <w:r>
        <w:rPr>
          <w:rFonts w:ascii="仿宋" w:eastAsia="仿宋" w:hAnsi="仿宋" w:hint="eastAsia"/>
          <w:sz w:val="28"/>
          <w:szCs w:val="28"/>
        </w:rPr>
        <w:t>本项目需进行限额设计，保证最终结算价不超过投标报价上限，超过则按照投标报价上限作为最终结算价。</w:t>
      </w:r>
    </w:p>
    <w:p w14:paraId="730787FE" w14:textId="77777777" w:rsidR="00DC2B4E" w:rsidRDefault="0042502C">
      <w:pPr>
        <w:numPr>
          <w:ilvl w:val="0"/>
          <w:numId w:val="1"/>
        </w:numPr>
        <w:snapToGrid w:val="0"/>
        <w:spacing w:line="560" w:lineRule="exact"/>
        <w:rPr>
          <w:rFonts w:ascii="黑体" w:eastAsia="黑体" w:hAnsi="黑体"/>
          <w:bCs/>
          <w:sz w:val="30"/>
          <w:szCs w:val="30"/>
        </w:rPr>
      </w:pPr>
      <w:r>
        <w:rPr>
          <w:rFonts w:ascii="黑体" w:eastAsia="黑体" w:hAnsi="黑体"/>
          <w:bCs/>
          <w:sz w:val="30"/>
          <w:szCs w:val="30"/>
        </w:rPr>
        <w:t>投标上限价</w:t>
      </w:r>
    </w:p>
    <w:p w14:paraId="02F90DFE" w14:textId="77777777" w:rsidR="00DC2B4E" w:rsidRDefault="0042502C">
      <w:pPr>
        <w:snapToGrid w:val="0"/>
        <w:spacing w:line="560" w:lineRule="exact"/>
        <w:ind w:firstLineChars="200" w:firstLine="560"/>
        <w:rPr>
          <w:rFonts w:ascii="仿宋" w:eastAsia="仿宋" w:hAnsi="仿宋"/>
          <w:sz w:val="28"/>
          <w:szCs w:val="28"/>
        </w:rPr>
      </w:pPr>
      <w:r>
        <w:rPr>
          <w:rFonts w:ascii="仿宋" w:eastAsia="仿宋" w:hAnsi="仿宋"/>
          <w:sz w:val="28"/>
          <w:szCs w:val="28"/>
        </w:rPr>
        <w:t>本项目</w:t>
      </w:r>
      <w:r>
        <w:rPr>
          <w:rFonts w:ascii="仿宋" w:eastAsia="仿宋" w:hAnsi="仿宋" w:hint="eastAsia"/>
          <w:sz w:val="28"/>
          <w:szCs w:val="28"/>
        </w:rPr>
        <w:t>投标报价上限价</w:t>
      </w:r>
      <w:r>
        <w:rPr>
          <w:rFonts w:ascii="仿宋" w:eastAsia="仿宋" w:hAnsi="仿宋" w:hint="eastAsia"/>
          <w:sz w:val="28"/>
          <w:szCs w:val="28"/>
        </w:rPr>
        <w:t>57</w:t>
      </w:r>
      <w:r>
        <w:rPr>
          <w:rFonts w:ascii="仿宋" w:eastAsia="仿宋" w:hAnsi="仿宋"/>
          <w:sz w:val="28"/>
          <w:szCs w:val="28"/>
        </w:rPr>
        <w:t>万元</w:t>
      </w:r>
      <w:r>
        <w:rPr>
          <w:rFonts w:ascii="仿宋" w:eastAsia="仿宋" w:hAnsi="仿宋" w:hint="eastAsia"/>
          <w:sz w:val="28"/>
          <w:szCs w:val="28"/>
        </w:rPr>
        <w:t>，超过上限则投标文件无效。</w:t>
      </w:r>
    </w:p>
    <w:p w14:paraId="279A8059" w14:textId="77777777" w:rsidR="00DC2B4E" w:rsidRDefault="0042502C">
      <w:pPr>
        <w:numPr>
          <w:ilvl w:val="0"/>
          <w:numId w:val="1"/>
        </w:numPr>
        <w:snapToGrid w:val="0"/>
        <w:spacing w:line="560" w:lineRule="exact"/>
        <w:rPr>
          <w:rFonts w:ascii="黑体" w:eastAsia="黑体" w:hAnsi="黑体"/>
          <w:bCs/>
          <w:sz w:val="30"/>
          <w:szCs w:val="30"/>
        </w:rPr>
      </w:pPr>
      <w:r>
        <w:rPr>
          <w:rFonts w:ascii="黑体" w:eastAsia="黑体" w:hAnsi="黑体"/>
          <w:bCs/>
          <w:sz w:val="30"/>
          <w:szCs w:val="30"/>
        </w:rPr>
        <w:t>资质要求</w:t>
      </w:r>
    </w:p>
    <w:p w14:paraId="6D3A9D37" w14:textId="77777777" w:rsidR="00DC2B4E" w:rsidRDefault="0042502C">
      <w:pPr>
        <w:numPr>
          <w:ilvl w:val="0"/>
          <w:numId w:val="5"/>
        </w:numPr>
        <w:snapToGrid w:val="0"/>
        <w:spacing w:line="560" w:lineRule="exact"/>
        <w:rPr>
          <w:rFonts w:ascii="仿宋" w:eastAsia="仿宋" w:hAnsi="仿宋"/>
          <w:color w:val="000000"/>
          <w:sz w:val="28"/>
          <w:szCs w:val="28"/>
        </w:rPr>
      </w:pPr>
      <w:r>
        <w:rPr>
          <w:rFonts w:ascii="仿宋" w:eastAsia="仿宋" w:hAnsi="仿宋"/>
          <w:color w:val="000000"/>
          <w:sz w:val="28"/>
          <w:szCs w:val="28"/>
        </w:rPr>
        <w:t>本项目接受联合体投标</w:t>
      </w:r>
      <w:r>
        <w:rPr>
          <w:rFonts w:ascii="仿宋" w:eastAsia="仿宋" w:hAnsi="仿宋" w:hint="eastAsia"/>
          <w:color w:val="000000"/>
          <w:sz w:val="28"/>
          <w:szCs w:val="28"/>
        </w:rPr>
        <w:t>。</w:t>
      </w:r>
    </w:p>
    <w:p w14:paraId="7CAE3160" w14:textId="77777777" w:rsidR="00DC2B4E" w:rsidRDefault="0042502C">
      <w:pPr>
        <w:numPr>
          <w:ilvl w:val="0"/>
          <w:numId w:val="5"/>
        </w:numPr>
        <w:snapToGrid w:val="0"/>
        <w:spacing w:line="560" w:lineRule="exact"/>
        <w:rPr>
          <w:rFonts w:ascii="仿宋" w:eastAsia="仿宋" w:hAnsi="仿宋"/>
          <w:color w:val="000000"/>
          <w:sz w:val="28"/>
          <w:szCs w:val="28"/>
        </w:rPr>
      </w:pPr>
      <w:r>
        <w:rPr>
          <w:rFonts w:ascii="仿宋" w:eastAsia="仿宋" w:hAnsi="仿宋"/>
          <w:color w:val="000000"/>
          <w:sz w:val="28"/>
          <w:szCs w:val="28"/>
        </w:rPr>
        <w:t>投标人须同时具备以下资格条件：</w:t>
      </w:r>
      <w:r>
        <w:rPr>
          <w:rFonts w:ascii="仿宋" w:eastAsia="仿宋" w:hAnsi="仿宋"/>
          <w:color w:val="000000"/>
          <w:sz w:val="28"/>
          <w:szCs w:val="28"/>
        </w:rPr>
        <w:t xml:space="preserve"> </w:t>
      </w:r>
    </w:p>
    <w:p w14:paraId="41A92D61" w14:textId="77777777" w:rsidR="00DC2B4E" w:rsidRDefault="0042502C">
      <w:pPr>
        <w:numPr>
          <w:ilvl w:val="0"/>
          <w:numId w:val="6"/>
        </w:numPr>
        <w:snapToGrid w:val="0"/>
        <w:spacing w:line="560" w:lineRule="exact"/>
        <w:ind w:firstLine="215"/>
        <w:rPr>
          <w:rFonts w:ascii="仿宋" w:eastAsia="仿宋" w:hAnsi="仿宋"/>
          <w:color w:val="000000"/>
          <w:sz w:val="28"/>
          <w:szCs w:val="28"/>
        </w:rPr>
      </w:pPr>
      <w:r>
        <w:rPr>
          <w:rFonts w:ascii="仿宋" w:eastAsia="仿宋" w:hAnsi="仿宋" w:hint="eastAsia"/>
          <w:color w:val="000000"/>
          <w:sz w:val="28"/>
          <w:szCs w:val="28"/>
        </w:rPr>
        <w:t>特种工程（结构补强）资质，同时应具备安全生产许可证</w:t>
      </w:r>
      <w:r>
        <w:rPr>
          <w:rFonts w:ascii="仿宋" w:eastAsia="仿宋" w:hAnsi="仿宋"/>
          <w:color w:val="000000"/>
          <w:sz w:val="28"/>
          <w:szCs w:val="28"/>
        </w:rPr>
        <w:t>；</w:t>
      </w:r>
      <w:r>
        <w:rPr>
          <w:rFonts w:ascii="仿宋" w:eastAsia="仿宋" w:hAnsi="仿宋"/>
          <w:color w:val="000000"/>
          <w:sz w:val="28"/>
          <w:szCs w:val="28"/>
        </w:rPr>
        <w:t xml:space="preserve"> </w:t>
      </w:r>
    </w:p>
    <w:p w14:paraId="123EC5AC" w14:textId="77777777" w:rsidR="00DC2B4E" w:rsidRDefault="0042502C">
      <w:pPr>
        <w:numPr>
          <w:ilvl w:val="0"/>
          <w:numId w:val="6"/>
        </w:numPr>
        <w:snapToGrid w:val="0"/>
        <w:spacing w:line="560" w:lineRule="exact"/>
        <w:ind w:firstLine="215"/>
        <w:rPr>
          <w:rFonts w:ascii="仿宋" w:eastAsia="仿宋" w:hAnsi="仿宋"/>
          <w:color w:val="000000"/>
          <w:sz w:val="28"/>
          <w:szCs w:val="28"/>
        </w:rPr>
      </w:pPr>
      <w:r>
        <w:rPr>
          <w:rFonts w:ascii="仿宋" w:eastAsia="仿宋" w:hAnsi="仿宋" w:hint="eastAsia"/>
          <w:color w:val="000000"/>
          <w:sz w:val="28"/>
          <w:szCs w:val="28"/>
        </w:rPr>
        <w:t>工程设计综合类甲级设计资质或建筑行业（建筑工程）设计乙级资质。</w:t>
      </w:r>
    </w:p>
    <w:p w14:paraId="0D320C63" w14:textId="77777777" w:rsidR="00DC2B4E" w:rsidRDefault="0042502C">
      <w:pPr>
        <w:numPr>
          <w:ilvl w:val="0"/>
          <w:numId w:val="5"/>
        </w:numPr>
        <w:snapToGrid w:val="0"/>
        <w:spacing w:line="560" w:lineRule="exact"/>
        <w:rPr>
          <w:rFonts w:ascii="仿宋" w:eastAsia="仿宋" w:hAnsi="仿宋"/>
          <w:color w:val="000000"/>
          <w:sz w:val="28"/>
          <w:szCs w:val="28"/>
        </w:rPr>
      </w:pPr>
      <w:r>
        <w:rPr>
          <w:rFonts w:ascii="仿宋" w:eastAsia="仿宋" w:hAnsi="仿宋"/>
          <w:color w:val="000000"/>
          <w:sz w:val="28"/>
          <w:szCs w:val="28"/>
        </w:rPr>
        <w:t>投标人项目经理（建造师）要求：二级及以上注册建造师（建筑工程专业）</w:t>
      </w:r>
      <w:r>
        <w:rPr>
          <w:rFonts w:ascii="仿宋" w:eastAsia="仿宋" w:hAnsi="仿宋" w:hint="eastAsia"/>
          <w:color w:val="000000"/>
          <w:sz w:val="28"/>
          <w:szCs w:val="28"/>
        </w:rPr>
        <w:t>和安全生产考核合格证</w:t>
      </w:r>
      <w:r>
        <w:rPr>
          <w:rFonts w:ascii="仿宋" w:eastAsia="仿宋" w:hAnsi="仿宋"/>
          <w:color w:val="000000"/>
          <w:sz w:val="28"/>
          <w:szCs w:val="28"/>
        </w:rPr>
        <w:t>。</w:t>
      </w:r>
    </w:p>
    <w:p w14:paraId="5411EE95" w14:textId="77777777" w:rsidR="00DC2B4E" w:rsidRDefault="0042502C">
      <w:pPr>
        <w:numPr>
          <w:ilvl w:val="0"/>
          <w:numId w:val="1"/>
        </w:numPr>
        <w:snapToGrid w:val="0"/>
        <w:spacing w:line="560" w:lineRule="exact"/>
        <w:rPr>
          <w:rFonts w:ascii="黑体" w:eastAsia="黑体" w:hAnsi="黑体"/>
          <w:bCs/>
          <w:sz w:val="30"/>
          <w:szCs w:val="30"/>
        </w:rPr>
      </w:pPr>
      <w:r>
        <w:rPr>
          <w:rFonts w:ascii="黑体" w:eastAsia="黑体" w:hAnsi="黑体"/>
          <w:bCs/>
          <w:sz w:val="30"/>
          <w:szCs w:val="30"/>
        </w:rPr>
        <w:t>评标、定标办法</w:t>
      </w:r>
    </w:p>
    <w:p w14:paraId="4EFAA1F2" w14:textId="77777777" w:rsidR="00DC2B4E" w:rsidRDefault="0042502C">
      <w:pPr>
        <w:snapToGrid w:val="0"/>
        <w:spacing w:line="560" w:lineRule="exact"/>
        <w:ind w:firstLineChars="200" w:firstLine="560"/>
        <w:rPr>
          <w:rFonts w:ascii="仿宋" w:eastAsia="仿宋" w:hAnsi="仿宋"/>
          <w:sz w:val="28"/>
          <w:szCs w:val="28"/>
        </w:rPr>
      </w:pPr>
      <w:r>
        <w:rPr>
          <w:rFonts w:ascii="仿宋" w:eastAsia="仿宋" w:hAnsi="仿宋"/>
          <w:sz w:val="28"/>
          <w:szCs w:val="28"/>
        </w:rPr>
        <w:t>采用定性评审法评标、直接票决定标。</w:t>
      </w:r>
    </w:p>
    <w:p w14:paraId="00239643" w14:textId="77777777" w:rsidR="00DC2B4E" w:rsidRDefault="0042502C">
      <w:pPr>
        <w:numPr>
          <w:ilvl w:val="0"/>
          <w:numId w:val="1"/>
        </w:numPr>
        <w:snapToGrid w:val="0"/>
        <w:spacing w:line="560" w:lineRule="exact"/>
        <w:rPr>
          <w:rFonts w:ascii="黑体" w:eastAsia="黑体" w:hAnsi="黑体"/>
          <w:bCs/>
          <w:sz w:val="30"/>
          <w:szCs w:val="30"/>
        </w:rPr>
      </w:pPr>
      <w:r>
        <w:rPr>
          <w:rFonts w:ascii="黑体" w:eastAsia="黑体" w:hAnsi="黑体"/>
          <w:bCs/>
          <w:sz w:val="30"/>
          <w:szCs w:val="30"/>
        </w:rPr>
        <w:t>截标、开标时间和地点</w:t>
      </w:r>
    </w:p>
    <w:p w14:paraId="7048378B" w14:textId="77777777" w:rsidR="00DC2B4E" w:rsidRDefault="0042502C">
      <w:pPr>
        <w:numPr>
          <w:ilvl w:val="0"/>
          <w:numId w:val="7"/>
        </w:numPr>
        <w:snapToGrid w:val="0"/>
        <w:spacing w:line="560" w:lineRule="exact"/>
        <w:rPr>
          <w:rFonts w:ascii="仿宋" w:eastAsia="仿宋" w:hAnsi="仿宋"/>
          <w:sz w:val="28"/>
          <w:szCs w:val="28"/>
        </w:rPr>
      </w:pPr>
      <w:r>
        <w:rPr>
          <w:rFonts w:ascii="仿宋" w:eastAsia="仿宋" w:hAnsi="仿宋"/>
          <w:sz w:val="28"/>
          <w:szCs w:val="28"/>
        </w:rPr>
        <w:t>领取招标文件时间：</w:t>
      </w:r>
      <w:r>
        <w:rPr>
          <w:rFonts w:ascii="仿宋" w:eastAsia="仿宋" w:hAnsi="仿宋"/>
          <w:sz w:val="28"/>
          <w:szCs w:val="28"/>
        </w:rPr>
        <w:t>202</w:t>
      </w:r>
      <w:r>
        <w:rPr>
          <w:rFonts w:ascii="仿宋" w:eastAsia="仿宋" w:hAnsi="仿宋" w:hint="eastAsia"/>
          <w:sz w:val="28"/>
          <w:szCs w:val="28"/>
        </w:rPr>
        <w:t>3</w:t>
      </w:r>
      <w:r>
        <w:rPr>
          <w:rFonts w:ascii="仿宋" w:eastAsia="仿宋" w:hAnsi="仿宋"/>
          <w:sz w:val="28"/>
          <w:szCs w:val="28"/>
        </w:rPr>
        <w:t>年</w:t>
      </w:r>
      <w:r>
        <w:rPr>
          <w:rFonts w:ascii="仿宋" w:eastAsia="仿宋" w:hAnsi="仿宋" w:hint="eastAsia"/>
          <w:sz w:val="28"/>
          <w:szCs w:val="28"/>
        </w:rPr>
        <w:t>4</w:t>
      </w:r>
      <w:r>
        <w:rPr>
          <w:rFonts w:ascii="仿宋" w:eastAsia="仿宋" w:hAnsi="仿宋"/>
          <w:sz w:val="28"/>
          <w:szCs w:val="28"/>
        </w:rPr>
        <w:t>月</w:t>
      </w:r>
      <w:r>
        <w:rPr>
          <w:rFonts w:ascii="仿宋" w:eastAsia="仿宋" w:hAnsi="仿宋" w:hint="eastAsia"/>
          <w:sz w:val="28"/>
          <w:szCs w:val="28"/>
        </w:rPr>
        <w:t>25</w:t>
      </w:r>
      <w:r>
        <w:rPr>
          <w:rFonts w:ascii="仿宋" w:eastAsia="仿宋" w:hAnsi="仿宋"/>
          <w:sz w:val="28"/>
          <w:szCs w:val="28"/>
        </w:rPr>
        <w:t>日至</w:t>
      </w:r>
      <w:r>
        <w:rPr>
          <w:rFonts w:ascii="仿宋" w:eastAsia="仿宋" w:hAnsi="仿宋"/>
          <w:sz w:val="28"/>
          <w:szCs w:val="28"/>
        </w:rPr>
        <w:t>202</w:t>
      </w:r>
      <w:r>
        <w:rPr>
          <w:rFonts w:ascii="仿宋" w:eastAsia="仿宋" w:hAnsi="仿宋" w:hint="eastAsia"/>
          <w:sz w:val="28"/>
          <w:szCs w:val="28"/>
        </w:rPr>
        <w:t>3</w:t>
      </w:r>
      <w:r>
        <w:rPr>
          <w:rFonts w:ascii="仿宋" w:eastAsia="仿宋" w:hAnsi="仿宋"/>
          <w:sz w:val="28"/>
          <w:szCs w:val="28"/>
        </w:rPr>
        <w:t>年</w:t>
      </w:r>
      <w:r>
        <w:rPr>
          <w:rFonts w:ascii="仿宋" w:eastAsia="仿宋" w:hAnsi="仿宋" w:hint="eastAsia"/>
          <w:sz w:val="28"/>
          <w:szCs w:val="28"/>
        </w:rPr>
        <w:t>5</w:t>
      </w:r>
      <w:r>
        <w:rPr>
          <w:rFonts w:ascii="仿宋" w:eastAsia="仿宋" w:hAnsi="仿宋"/>
          <w:sz w:val="28"/>
          <w:szCs w:val="28"/>
        </w:rPr>
        <w:t>月</w:t>
      </w:r>
      <w:r>
        <w:rPr>
          <w:rFonts w:ascii="仿宋" w:eastAsia="仿宋" w:hAnsi="仿宋" w:hint="eastAsia"/>
          <w:sz w:val="28"/>
          <w:szCs w:val="28"/>
        </w:rPr>
        <w:t>4</w:t>
      </w:r>
      <w:r>
        <w:rPr>
          <w:rFonts w:ascii="仿宋" w:eastAsia="仿宋" w:hAnsi="仿宋"/>
          <w:sz w:val="28"/>
          <w:szCs w:val="28"/>
        </w:rPr>
        <w:t>日</w:t>
      </w:r>
      <w:r>
        <w:rPr>
          <w:rFonts w:ascii="仿宋" w:eastAsia="仿宋" w:hAnsi="仿宋" w:hint="eastAsia"/>
          <w:sz w:val="28"/>
          <w:szCs w:val="28"/>
        </w:rPr>
        <w:t>。</w:t>
      </w:r>
    </w:p>
    <w:p w14:paraId="1D87B9F9" w14:textId="77777777" w:rsidR="00DC2B4E" w:rsidRDefault="0042502C">
      <w:pPr>
        <w:numPr>
          <w:ilvl w:val="0"/>
          <w:numId w:val="7"/>
        </w:numPr>
        <w:snapToGrid w:val="0"/>
        <w:spacing w:line="560" w:lineRule="exact"/>
        <w:rPr>
          <w:rFonts w:ascii="仿宋" w:eastAsia="仿宋" w:hAnsi="仿宋"/>
          <w:sz w:val="28"/>
          <w:szCs w:val="28"/>
        </w:rPr>
      </w:pPr>
      <w:r>
        <w:rPr>
          <w:rFonts w:ascii="仿宋" w:eastAsia="仿宋" w:hAnsi="仿宋"/>
          <w:sz w:val="28"/>
          <w:szCs w:val="28"/>
        </w:rPr>
        <w:t>领取招标文件地点：深圳市罗湖区</w:t>
      </w:r>
      <w:proofErr w:type="gramStart"/>
      <w:r>
        <w:rPr>
          <w:rFonts w:ascii="仿宋" w:eastAsia="仿宋" w:hAnsi="仿宋"/>
          <w:sz w:val="28"/>
          <w:szCs w:val="28"/>
        </w:rPr>
        <w:t>特</w:t>
      </w:r>
      <w:proofErr w:type="gramEnd"/>
      <w:r>
        <w:rPr>
          <w:rFonts w:ascii="仿宋" w:eastAsia="仿宋" w:hAnsi="仿宋"/>
          <w:sz w:val="28"/>
          <w:szCs w:val="28"/>
        </w:rPr>
        <w:t>力大厦</w:t>
      </w:r>
      <w:r>
        <w:rPr>
          <w:rFonts w:ascii="仿宋" w:eastAsia="仿宋" w:hAnsi="仿宋"/>
          <w:sz w:val="28"/>
          <w:szCs w:val="28"/>
        </w:rPr>
        <w:t>3</w:t>
      </w:r>
      <w:r>
        <w:rPr>
          <w:rFonts w:ascii="仿宋" w:eastAsia="仿宋" w:hAnsi="仿宋"/>
          <w:sz w:val="28"/>
          <w:szCs w:val="28"/>
        </w:rPr>
        <w:t>层</w:t>
      </w:r>
      <w:r>
        <w:rPr>
          <w:rFonts w:ascii="仿宋" w:eastAsia="仿宋" w:hAnsi="仿宋" w:hint="eastAsia"/>
          <w:sz w:val="28"/>
          <w:szCs w:val="28"/>
        </w:rPr>
        <w:t>建设管理事业部。</w:t>
      </w:r>
    </w:p>
    <w:p w14:paraId="7AF64BA9" w14:textId="77777777" w:rsidR="00DC2B4E" w:rsidRDefault="0042502C">
      <w:pPr>
        <w:numPr>
          <w:ilvl w:val="0"/>
          <w:numId w:val="7"/>
        </w:numPr>
        <w:snapToGrid w:val="0"/>
        <w:spacing w:line="560" w:lineRule="exact"/>
        <w:rPr>
          <w:rFonts w:ascii="仿宋" w:eastAsia="仿宋" w:hAnsi="仿宋"/>
          <w:sz w:val="28"/>
          <w:szCs w:val="28"/>
        </w:rPr>
      </w:pPr>
      <w:r>
        <w:rPr>
          <w:rFonts w:ascii="仿宋" w:eastAsia="仿宋" w:hAnsi="仿宋"/>
          <w:sz w:val="28"/>
          <w:szCs w:val="28"/>
        </w:rPr>
        <w:t>截标时间：</w:t>
      </w:r>
      <w:r>
        <w:rPr>
          <w:rFonts w:ascii="仿宋" w:eastAsia="仿宋" w:hAnsi="仿宋"/>
          <w:sz w:val="28"/>
          <w:szCs w:val="28"/>
        </w:rPr>
        <w:t>202</w:t>
      </w:r>
      <w:r>
        <w:rPr>
          <w:rFonts w:ascii="仿宋" w:eastAsia="仿宋" w:hAnsi="仿宋" w:hint="eastAsia"/>
          <w:sz w:val="28"/>
          <w:szCs w:val="28"/>
        </w:rPr>
        <w:t>3</w:t>
      </w:r>
      <w:r>
        <w:rPr>
          <w:rFonts w:ascii="仿宋" w:eastAsia="仿宋" w:hAnsi="仿宋"/>
          <w:sz w:val="28"/>
          <w:szCs w:val="28"/>
        </w:rPr>
        <w:t>年</w:t>
      </w:r>
      <w:r>
        <w:rPr>
          <w:rFonts w:ascii="仿宋" w:eastAsia="仿宋" w:hAnsi="仿宋" w:hint="eastAsia"/>
          <w:sz w:val="28"/>
          <w:szCs w:val="28"/>
        </w:rPr>
        <w:t>5</w:t>
      </w:r>
      <w:r>
        <w:rPr>
          <w:rFonts w:ascii="仿宋" w:eastAsia="仿宋" w:hAnsi="仿宋"/>
          <w:sz w:val="28"/>
          <w:szCs w:val="28"/>
        </w:rPr>
        <w:t>月</w:t>
      </w:r>
      <w:r>
        <w:rPr>
          <w:rFonts w:ascii="仿宋" w:eastAsia="仿宋" w:hAnsi="仿宋" w:hint="eastAsia"/>
          <w:sz w:val="28"/>
          <w:szCs w:val="28"/>
        </w:rPr>
        <w:t>4</w:t>
      </w:r>
      <w:r>
        <w:rPr>
          <w:rFonts w:ascii="仿宋" w:eastAsia="仿宋" w:hAnsi="仿宋"/>
          <w:sz w:val="28"/>
          <w:szCs w:val="28"/>
        </w:rPr>
        <w:t>日</w:t>
      </w:r>
      <w:r>
        <w:rPr>
          <w:rFonts w:ascii="仿宋" w:eastAsia="仿宋" w:hAnsi="仿宋" w:hint="eastAsia"/>
          <w:sz w:val="28"/>
          <w:szCs w:val="28"/>
        </w:rPr>
        <w:t>17</w:t>
      </w:r>
      <w:r>
        <w:rPr>
          <w:rFonts w:ascii="仿宋" w:eastAsia="仿宋" w:hAnsi="仿宋"/>
          <w:sz w:val="28"/>
          <w:szCs w:val="28"/>
        </w:rPr>
        <w:t>:00</w:t>
      </w:r>
      <w:r>
        <w:rPr>
          <w:rFonts w:ascii="仿宋" w:eastAsia="仿宋" w:hAnsi="仿宋" w:hint="eastAsia"/>
          <w:sz w:val="28"/>
          <w:szCs w:val="28"/>
        </w:rPr>
        <w:t>。</w:t>
      </w:r>
    </w:p>
    <w:p w14:paraId="55C19A2A" w14:textId="77777777" w:rsidR="00DC2B4E" w:rsidRDefault="0042502C">
      <w:pPr>
        <w:numPr>
          <w:ilvl w:val="0"/>
          <w:numId w:val="7"/>
        </w:numPr>
        <w:snapToGrid w:val="0"/>
        <w:spacing w:line="560" w:lineRule="exact"/>
        <w:rPr>
          <w:rFonts w:ascii="仿宋" w:eastAsia="仿宋" w:hAnsi="仿宋"/>
          <w:sz w:val="28"/>
          <w:szCs w:val="28"/>
        </w:rPr>
      </w:pPr>
      <w:r>
        <w:rPr>
          <w:rFonts w:ascii="仿宋" w:eastAsia="仿宋" w:hAnsi="仿宋"/>
          <w:sz w:val="28"/>
          <w:szCs w:val="28"/>
        </w:rPr>
        <w:t>标书送达地点：深圳市罗湖区</w:t>
      </w:r>
      <w:proofErr w:type="gramStart"/>
      <w:r>
        <w:rPr>
          <w:rFonts w:ascii="仿宋" w:eastAsia="仿宋" w:hAnsi="仿宋"/>
          <w:sz w:val="28"/>
          <w:szCs w:val="28"/>
        </w:rPr>
        <w:t>特</w:t>
      </w:r>
      <w:proofErr w:type="gramEnd"/>
      <w:r>
        <w:rPr>
          <w:rFonts w:ascii="仿宋" w:eastAsia="仿宋" w:hAnsi="仿宋"/>
          <w:sz w:val="28"/>
          <w:szCs w:val="28"/>
        </w:rPr>
        <w:t>力大厦</w:t>
      </w:r>
      <w:r>
        <w:rPr>
          <w:rFonts w:ascii="仿宋" w:eastAsia="仿宋" w:hAnsi="仿宋"/>
          <w:sz w:val="28"/>
          <w:szCs w:val="28"/>
        </w:rPr>
        <w:t>3</w:t>
      </w:r>
      <w:r>
        <w:rPr>
          <w:rFonts w:ascii="仿宋" w:eastAsia="仿宋" w:hAnsi="仿宋"/>
          <w:sz w:val="28"/>
          <w:szCs w:val="28"/>
        </w:rPr>
        <w:t>层</w:t>
      </w:r>
      <w:r>
        <w:rPr>
          <w:rFonts w:ascii="仿宋" w:eastAsia="仿宋" w:hAnsi="仿宋" w:hint="eastAsia"/>
          <w:sz w:val="28"/>
          <w:szCs w:val="28"/>
        </w:rPr>
        <w:t>建设管理事业部。</w:t>
      </w:r>
    </w:p>
    <w:p w14:paraId="7F441C30" w14:textId="77777777" w:rsidR="00DC2B4E" w:rsidRDefault="0042502C">
      <w:pPr>
        <w:numPr>
          <w:ilvl w:val="0"/>
          <w:numId w:val="7"/>
        </w:numPr>
        <w:snapToGrid w:val="0"/>
        <w:spacing w:line="560" w:lineRule="exact"/>
        <w:rPr>
          <w:rFonts w:ascii="仿宋" w:eastAsia="仿宋" w:hAnsi="仿宋"/>
          <w:sz w:val="28"/>
          <w:szCs w:val="28"/>
        </w:rPr>
      </w:pPr>
      <w:r>
        <w:rPr>
          <w:rFonts w:ascii="仿宋" w:eastAsia="仿宋" w:hAnsi="仿宋"/>
          <w:sz w:val="28"/>
          <w:szCs w:val="28"/>
        </w:rPr>
        <w:t>开标时间：招标人自行安排，无需投标人参与。</w:t>
      </w:r>
    </w:p>
    <w:p w14:paraId="72FA62F5" w14:textId="77777777" w:rsidR="00DC2B4E" w:rsidRDefault="0042502C">
      <w:pPr>
        <w:numPr>
          <w:ilvl w:val="0"/>
          <w:numId w:val="7"/>
        </w:numPr>
        <w:snapToGrid w:val="0"/>
        <w:spacing w:line="560" w:lineRule="exact"/>
        <w:rPr>
          <w:rFonts w:ascii="仿宋" w:eastAsia="仿宋" w:hAnsi="仿宋"/>
          <w:sz w:val="28"/>
          <w:szCs w:val="28"/>
        </w:rPr>
      </w:pPr>
      <w:r>
        <w:rPr>
          <w:rFonts w:ascii="仿宋" w:eastAsia="仿宋" w:hAnsi="仿宋"/>
          <w:sz w:val="28"/>
          <w:szCs w:val="28"/>
        </w:rPr>
        <w:t>开标地点：招标人自行安排，无需投标人参与。</w:t>
      </w:r>
    </w:p>
    <w:p w14:paraId="0AB34539" w14:textId="77777777" w:rsidR="00DC2B4E" w:rsidRDefault="0042502C">
      <w:pPr>
        <w:numPr>
          <w:ilvl w:val="0"/>
          <w:numId w:val="1"/>
        </w:numPr>
        <w:snapToGrid w:val="0"/>
        <w:spacing w:line="560" w:lineRule="exact"/>
        <w:rPr>
          <w:rFonts w:ascii="黑体" w:eastAsia="黑体" w:hAnsi="黑体"/>
          <w:bCs/>
          <w:sz w:val="30"/>
          <w:szCs w:val="30"/>
        </w:rPr>
      </w:pPr>
      <w:r>
        <w:rPr>
          <w:rFonts w:ascii="黑体" w:eastAsia="黑体" w:hAnsi="黑体"/>
          <w:bCs/>
          <w:sz w:val="30"/>
          <w:szCs w:val="30"/>
        </w:rPr>
        <w:t>投标人需递交的材料</w:t>
      </w:r>
    </w:p>
    <w:p w14:paraId="1A7344B2" w14:textId="77777777" w:rsidR="00DC2B4E" w:rsidRDefault="0042502C">
      <w:pPr>
        <w:numPr>
          <w:ilvl w:val="0"/>
          <w:numId w:val="8"/>
        </w:numPr>
        <w:snapToGrid w:val="0"/>
        <w:spacing w:line="560" w:lineRule="exact"/>
        <w:rPr>
          <w:rFonts w:ascii="仿宋" w:eastAsia="仿宋" w:hAnsi="仿宋"/>
          <w:sz w:val="28"/>
          <w:szCs w:val="28"/>
        </w:rPr>
      </w:pPr>
      <w:r>
        <w:rPr>
          <w:rFonts w:ascii="仿宋" w:eastAsia="仿宋" w:hAnsi="仿宋" w:hint="eastAsia"/>
          <w:sz w:val="28"/>
          <w:szCs w:val="28"/>
        </w:rPr>
        <w:t>投标</w:t>
      </w:r>
      <w:r>
        <w:rPr>
          <w:rFonts w:ascii="仿宋" w:eastAsia="仿宋" w:hAnsi="仿宋"/>
          <w:sz w:val="28"/>
          <w:szCs w:val="28"/>
        </w:rPr>
        <w:t>承诺书，详附件</w:t>
      </w:r>
      <w:r>
        <w:rPr>
          <w:rFonts w:ascii="仿宋" w:eastAsia="仿宋" w:hAnsi="仿宋" w:hint="eastAsia"/>
          <w:sz w:val="28"/>
          <w:szCs w:val="28"/>
        </w:rPr>
        <w:t>。</w:t>
      </w:r>
    </w:p>
    <w:p w14:paraId="531F21DA" w14:textId="77777777" w:rsidR="00DC2B4E" w:rsidRDefault="0042502C">
      <w:pPr>
        <w:numPr>
          <w:ilvl w:val="0"/>
          <w:numId w:val="8"/>
        </w:numPr>
        <w:snapToGrid w:val="0"/>
        <w:spacing w:line="560" w:lineRule="exact"/>
        <w:rPr>
          <w:rFonts w:ascii="仿宋" w:eastAsia="仿宋" w:hAnsi="仿宋"/>
          <w:sz w:val="28"/>
          <w:szCs w:val="28"/>
        </w:rPr>
      </w:pPr>
      <w:r>
        <w:rPr>
          <w:rFonts w:ascii="仿宋" w:eastAsia="仿宋" w:hAnsi="仿宋"/>
          <w:sz w:val="28"/>
          <w:szCs w:val="28"/>
        </w:rPr>
        <w:t>单位营业执照复印件</w:t>
      </w:r>
      <w:r>
        <w:rPr>
          <w:rFonts w:ascii="仿宋" w:eastAsia="仿宋" w:hAnsi="仿宋" w:hint="eastAsia"/>
          <w:sz w:val="28"/>
          <w:szCs w:val="28"/>
        </w:rPr>
        <w:t>。</w:t>
      </w:r>
    </w:p>
    <w:p w14:paraId="6C628315" w14:textId="77777777" w:rsidR="00DC2B4E" w:rsidRDefault="0042502C">
      <w:pPr>
        <w:numPr>
          <w:ilvl w:val="0"/>
          <w:numId w:val="8"/>
        </w:numPr>
        <w:snapToGrid w:val="0"/>
        <w:spacing w:line="560" w:lineRule="exact"/>
        <w:rPr>
          <w:rFonts w:ascii="仿宋" w:eastAsia="仿宋" w:hAnsi="仿宋"/>
          <w:sz w:val="28"/>
          <w:szCs w:val="28"/>
        </w:rPr>
      </w:pPr>
      <w:r>
        <w:rPr>
          <w:rFonts w:ascii="仿宋" w:eastAsia="仿宋" w:hAnsi="仿宋"/>
          <w:sz w:val="28"/>
          <w:szCs w:val="28"/>
        </w:rPr>
        <w:t>单位法人证明书正本</w:t>
      </w:r>
      <w:r>
        <w:rPr>
          <w:rFonts w:ascii="仿宋" w:eastAsia="仿宋" w:hAnsi="仿宋" w:hint="eastAsia"/>
          <w:sz w:val="28"/>
          <w:szCs w:val="28"/>
        </w:rPr>
        <w:t>。</w:t>
      </w:r>
    </w:p>
    <w:p w14:paraId="1A4BA322" w14:textId="77777777" w:rsidR="00DC2B4E" w:rsidRDefault="0042502C">
      <w:pPr>
        <w:numPr>
          <w:ilvl w:val="0"/>
          <w:numId w:val="8"/>
        </w:numPr>
        <w:snapToGrid w:val="0"/>
        <w:spacing w:line="560" w:lineRule="exact"/>
        <w:rPr>
          <w:rFonts w:ascii="仿宋" w:eastAsia="仿宋" w:hAnsi="仿宋"/>
          <w:sz w:val="28"/>
          <w:szCs w:val="28"/>
        </w:rPr>
      </w:pPr>
      <w:r>
        <w:rPr>
          <w:rFonts w:ascii="仿宋" w:eastAsia="仿宋" w:hAnsi="仿宋"/>
          <w:sz w:val="28"/>
          <w:szCs w:val="28"/>
        </w:rPr>
        <w:t>资质证书复印件</w:t>
      </w:r>
      <w:r>
        <w:rPr>
          <w:rFonts w:ascii="仿宋" w:eastAsia="仿宋" w:hAnsi="仿宋" w:hint="eastAsia"/>
          <w:sz w:val="28"/>
          <w:szCs w:val="28"/>
        </w:rPr>
        <w:t>（施工、设计及拟派项目经理）（若为联合体</w:t>
      </w:r>
      <w:proofErr w:type="gramStart"/>
      <w:r>
        <w:rPr>
          <w:rFonts w:ascii="仿宋" w:eastAsia="仿宋" w:hAnsi="仿宋" w:hint="eastAsia"/>
          <w:sz w:val="28"/>
          <w:szCs w:val="28"/>
        </w:rPr>
        <w:t>投标需提交联</w:t>
      </w:r>
      <w:proofErr w:type="gramEnd"/>
      <w:r>
        <w:rPr>
          <w:rFonts w:ascii="仿宋" w:eastAsia="仿宋" w:hAnsi="仿宋" w:hint="eastAsia"/>
          <w:sz w:val="28"/>
          <w:szCs w:val="28"/>
        </w:rPr>
        <w:t>合体投标协议）。</w:t>
      </w:r>
    </w:p>
    <w:p w14:paraId="62BE1568" w14:textId="77777777" w:rsidR="00DC2B4E" w:rsidRDefault="0042502C">
      <w:pPr>
        <w:numPr>
          <w:ilvl w:val="0"/>
          <w:numId w:val="8"/>
        </w:numPr>
        <w:snapToGrid w:val="0"/>
        <w:spacing w:line="560" w:lineRule="exact"/>
        <w:rPr>
          <w:rFonts w:ascii="仿宋" w:eastAsia="仿宋" w:hAnsi="仿宋"/>
          <w:sz w:val="28"/>
          <w:szCs w:val="28"/>
        </w:rPr>
      </w:pPr>
      <w:r>
        <w:rPr>
          <w:rFonts w:ascii="仿宋" w:eastAsia="仿宋" w:hAnsi="仿宋"/>
          <w:sz w:val="28"/>
          <w:szCs w:val="28"/>
        </w:rPr>
        <w:t>委托代理人证明书正本</w:t>
      </w:r>
      <w:r>
        <w:rPr>
          <w:rFonts w:ascii="仿宋" w:eastAsia="仿宋" w:hAnsi="仿宋" w:hint="eastAsia"/>
          <w:sz w:val="28"/>
          <w:szCs w:val="28"/>
        </w:rPr>
        <w:t>。</w:t>
      </w:r>
    </w:p>
    <w:p w14:paraId="3148309E" w14:textId="77777777" w:rsidR="00DC2B4E" w:rsidRDefault="0042502C">
      <w:pPr>
        <w:numPr>
          <w:ilvl w:val="0"/>
          <w:numId w:val="8"/>
        </w:numPr>
        <w:snapToGrid w:val="0"/>
        <w:spacing w:line="560" w:lineRule="exact"/>
        <w:rPr>
          <w:rFonts w:ascii="仿宋" w:eastAsia="仿宋" w:hAnsi="仿宋"/>
          <w:sz w:val="28"/>
          <w:szCs w:val="28"/>
        </w:rPr>
      </w:pPr>
      <w:r>
        <w:rPr>
          <w:rFonts w:ascii="仿宋" w:eastAsia="仿宋" w:hAnsi="仿宋"/>
          <w:sz w:val="28"/>
          <w:szCs w:val="28"/>
        </w:rPr>
        <w:t>代理人身份证复印件</w:t>
      </w:r>
      <w:r>
        <w:rPr>
          <w:rFonts w:ascii="仿宋" w:eastAsia="仿宋" w:hAnsi="仿宋" w:hint="eastAsia"/>
          <w:sz w:val="28"/>
          <w:szCs w:val="28"/>
        </w:rPr>
        <w:t>。</w:t>
      </w:r>
    </w:p>
    <w:p w14:paraId="397DDE36" w14:textId="77777777" w:rsidR="00DC2B4E" w:rsidRDefault="0042502C">
      <w:pPr>
        <w:numPr>
          <w:ilvl w:val="0"/>
          <w:numId w:val="8"/>
        </w:numPr>
        <w:snapToGrid w:val="0"/>
        <w:spacing w:line="560" w:lineRule="exact"/>
        <w:rPr>
          <w:rFonts w:ascii="仿宋" w:eastAsia="仿宋" w:hAnsi="仿宋"/>
          <w:sz w:val="28"/>
          <w:szCs w:val="28"/>
        </w:rPr>
      </w:pPr>
      <w:r>
        <w:rPr>
          <w:rFonts w:ascii="仿宋" w:eastAsia="仿宋" w:hAnsi="仿宋" w:hint="eastAsia"/>
          <w:sz w:val="28"/>
          <w:szCs w:val="28"/>
        </w:rPr>
        <w:t>投标人及拟派项目经理具有代表性的三个工程业绩证明材料（施工业绩提供合同关键页、竣工验收报告，多于三个取前三个）。</w:t>
      </w:r>
    </w:p>
    <w:p w14:paraId="2CC29C07" w14:textId="77777777" w:rsidR="00DC2B4E" w:rsidRDefault="0042502C">
      <w:pPr>
        <w:numPr>
          <w:ilvl w:val="0"/>
          <w:numId w:val="8"/>
        </w:numPr>
        <w:snapToGrid w:val="0"/>
        <w:spacing w:line="560" w:lineRule="exact"/>
        <w:rPr>
          <w:rFonts w:ascii="仿宋" w:eastAsia="仿宋" w:hAnsi="仿宋"/>
          <w:sz w:val="28"/>
          <w:szCs w:val="28"/>
        </w:rPr>
      </w:pPr>
      <w:r>
        <w:rPr>
          <w:rFonts w:ascii="仿宋" w:eastAsia="仿宋" w:hAnsi="仿宋"/>
          <w:sz w:val="28"/>
          <w:szCs w:val="28"/>
        </w:rPr>
        <w:t>投标人认为需要提供的其他资料</w:t>
      </w:r>
      <w:r>
        <w:rPr>
          <w:rFonts w:ascii="仿宋" w:eastAsia="仿宋" w:hAnsi="仿宋" w:hint="eastAsia"/>
          <w:sz w:val="28"/>
          <w:szCs w:val="28"/>
        </w:rPr>
        <w:t>。</w:t>
      </w:r>
    </w:p>
    <w:p w14:paraId="40E88D4A" w14:textId="77777777" w:rsidR="00DC2B4E" w:rsidRDefault="0042502C">
      <w:pPr>
        <w:numPr>
          <w:ilvl w:val="0"/>
          <w:numId w:val="8"/>
        </w:numPr>
        <w:snapToGrid w:val="0"/>
        <w:spacing w:line="560" w:lineRule="exact"/>
        <w:rPr>
          <w:rFonts w:ascii="仿宋" w:eastAsia="仿宋" w:hAnsi="仿宋"/>
          <w:sz w:val="28"/>
          <w:szCs w:val="28"/>
        </w:rPr>
      </w:pPr>
      <w:r>
        <w:rPr>
          <w:rFonts w:ascii="仿宋" w:eastAsia="仿宋" w:hAnsi="仿宋"/>
          <w:sz w:val="28"/>
          <w:szCs w:val="28"/>
        </w:rPr>
        <w:t>以上投</w:t>
      </w:r>
      <w:r>
        <w:rPr>
          <w:rFonts w:ascii="仿宋" w:eastAsia="仿宋" w:hAnsi="仿宋"/>
          <w:sz w:val="28"/>
          <w:szCs w:val="28"/>
        </w:rPr>
        <w:t>标材料纸质版文件一式两份</w:t>
      </w:r>
      <w:r>
        <w:rPr>
          <w:rFonts w:ascii="仿宋" w:eastAsia="仿宋" w:hAnsi="仿宋" w:hint="eastAsia"/>
          <w:sz w:val="28"/>
          <w:szCs w:val="28"/>
        </w:rPr>
        <w:t>，需编写目录和页码，</w:t>
      </w:r>
      <w:r>
        <w:rPr>
          <w:rFonts w:ascii="仿宋" w:eastAsia="仿宋" w:hAnsi="仿宋"/>
          <w:sz w:val="28"/>
          <w:szCs w:val="28"/>
        </w:rPr>
        <w:t>并提供对应电子版文档（</w:t>
      </w:r>
      <w:r>
        <w:rPr>
          <w:rFonts w:ascii="仿宋" w:eastAsia="仿宋" w:hAnsi="仿宋"/>
          <w:sz w:val="28"/>
          <w:szCs w:val="28"/>
        </w:rPr>
        <w:t>U</w:t>
      </w:r>
      <w:r>
        <w:rPr>
          <w:rFonts w:ascii="仿宋" w:eastAsia="仿宋" w:hAnsi="仿宋"/>
          <w:sz w:val="28"/>
          <w:szCs w:val="28"/>
        </w:rPr>
        <w:t>盘），所有复印件均需加盖公章，装入密封袋中。</w:t>
      </w:r>
    </w:p>
    <w:p w14:paraId="34811412" w14:textId="77777777" w:rsidR="00DC2B4E" w:rsidRDefault="0042502C">
      <w:pPr>
        <w:numPr>
          <w:ilvl w:val="0"/>
          <w:numId w:val="1"/>
        </w:numPr>
        <w:snapToGrid w:val="0"/>
        <w:spacing w:line="560" w:lineRule="exact"/>
        <w:rPr>
          <w:rFonts w:ascii="黑体" w:eastAsia="黑体" w:hAnsi="黑体"/>
          <w:bCs/>
          <w:sz w:val="30"/>
          <w:szCs w:val="30"/>
        </w:rPr>
      </w:pPr>
      <w:r>
        <w:rPr>
          <w:rFonts w:ascii="黑体" w:eastAsia="黑体" w:hAnsi="黑体"/>
          <w:bCs/>
          <w:sz w:val="30"/>
          <w:szCs w:val="30"/>
        </w:rPr>
        <w:t>废标</w:t>
      </w:r>
    </w:p>
    <w:p w14:paraId="56EBB541" w14:textId="77777777" w:rsidR="00DC2B4E" w:rsidRDefault="0042502C">
      <w:pPr>
        <w:snapToGrid w:val="0"/>
        <w:spacing w:line="560" w:lineRule="exact"/>
        <w:ind w:firstLineChars="200" w:firstLine="560"/>
        <w:rPr>
          <w:rFonts w:ascii="仿宋" w:eastAsia="仿宋" w:hAnsi="仿宋"/>
          <w:sz w:val="28"/>
          <w:szCs w:val="28"/>
        </w:rPr>
      </w:pPr>
      <w:r>
        <w:rPr>
          <w:rFonts w:ascii="仿宋" w:eastAsia="仿宋" w:hAnsi="仿宋"/>
          <w:sz w:val="28"/>
          <w:szCs w:val="28"/>
        </w:rPr>
        <w:t>投标人未按投标邀请函第十</w:t>
      </w:r>
      <w:r>
        <w:rPr>
          <w:rFonts w:ascii="仿宋" w:eastAsia="仿宋" w:hAnsi="仿宋" w:hint="eastAsia"/>
          <w:sz w:val="28"/>
          <w:szCs w:val="28"/>
        </w:rPr>
        <w:t>一</w:t>
      </w:r>
      <w:r>
        <w:rPr>
          <w:rFonts w:ascii="仿宋" w:eastAsia="仿宋" w:hAnsi="仿宋"/>
          <w:sz w:val="28"/>
          <w:szCs w:val="28"/>
        </w:rPr>
        <w:t>条中的（</w:t>
      </w:r>
      <w:r>
        <w:rPr>
          <w:rFonts w:ascii="仿宋" w:eastAsia="仿宋" w:hAnsi="仿宋" w:hint="eastAsia"/>
          <w:sz w:val="28"/>
          <w:szCs w:val="28"/>
        </w:rPr>
        <w:t>一</w:t>
      </w:r>
      <w:r>
        <w:rPr>
          <w:rFonts w:ascii="仿宋" w:eastAsia="仿宋" w:hAnsi="仿宋"/>
          <w:sz w:val="28"/>
          <w:szCs w:val="28"/>
        </w:rPr>
        <w:t>）至（</w:t>
      </w:r>
      <w:r>
        <w:rPr>
          <w:rFonts w:ascii="仿宋" w:eastAsia="仿宋" w:hAnsi="仿宋" w:hint="eastAsia"/>
          <w:sz w:val="28"/>
          <w:szCs w:val="28"/>
        </w:rPr>
        <w:t>四</w:t>
      </w:r>
      <w:r>
        <w:rPr>
          <w:rFonts w:ascii="仿宋" w:eastAsia="仿宋" w:hAnsi="仿宋"/>
          <w:sz w:val="28"/>
          <w:szCs w:val="28"/>
        </w:rPr>
        <w:t>）提供相应文件视为废标。</w:t>
      </w:r>
    </w:p>
    <w:p w14:paraId="2B9559BA" w14:textId="77777777" w:rsidR="00DC2B4E" w:rsidRDefault="0042502C">
      <w:pPr>
        <w:snapToGrid w:val="0"/>
        <w:spacing w:line="560" w:lineRule="exact"/>
        <w:ind w:firstLineChars="200" w:firstLine="560"/>
        <w:rPr>
          <w:rFonts w:ascii="仿宋" w:eastAsia="仿宋" w:hAnsi="仿宋"/>
          <w:sz w:val="28"/>
          <w:szCs w:val="28"/>
        </w:rPr>
      </w:pPr>
      <w:r>
        <w:rPr>
          <w:rFonts w:ascii="仿宋" w:eastAsia="仿宋" w:hAnsi="仿宋" w:hint="eastAsia"/>
          <w:sz w:val="28"/>
          <w:szCs w:val="28"/>
        </w:rPr>
        <w:t>商务</w:t>
      </w:r>
      <w:proofErr w:type="gramStart"/>
      <w:r>
        <w:rPr>
          <w:rFonts w:ascii="仿宋" w:eastAsia="仿宋" w:hAnsi="仿宋" w:hint="eastAsia"/>
          <w:sz w:val="28"/>
          <w:szCs w:val="28"/>
        </w:rPr>
        <w:t>标存在</w:t>
      </w:r>
      <w:proofErr w:type="gramEnd"/>
      <w:r>
        <w:rPr>
          <w:rFonts w:ascii="仿宋" w:eastAsia="仿宋" w:hAnsi="仿宋" w:hint="eastAsia"/>
          <w:sz w:val="28"/>
          <w:szCs w:val="28"/>
        </w:rPr>
        <w:t>无效报价情况，作废标处理。</w:t>
      </w:r>
    </w:p>
    <w:p w14:paraId="1BA0099E" w14:textId="77777777" w:rsidR="00DC2B4E" w:rsidRDefault="0042502C">
      <w:pPr>
        <w:numPr>
          <w:ilvl w:val="0"/>
          <w:numId w:val="1"/>
        </w:numPr>
        <w:snapToGrid w:val="0"/>
        <w:spacing w:line="560" w:lineRule="exact"/>
        <w:rPr>
          <w:rFonts w:ascii="黑体" w:eastAsia="黑体" w:hAnsi="黑体"/>
          <w:bCs/>
          <w:sz w:val="30"/>
          <w:szCs w:val="30"/>
        </w:rPr>
      </w:pPr>
      <w:r>
        <w:rPr>
          <w:rFonts w:ascii="黑体" w:eastAsia="黑体" w:hAnsi="黑体"/>
          <w:bCs/>
          <w:sz w:val="30"/>
          <w:szCs w:val="30"/>
        </w:rPr>
        <w:t>其他</w:t>
      </w:r>
    </w:p>
    <w:p w14:paraId="659DAC17" w14:textId="77777777" w:rsidR="00DC2B4E" w:rsidRDefault="0042502C">
      <w:pPr>
        <w:numPr>
          <w:ilvl w:val="0"/>
          <w:numId w:val="9"/>
        </w:numPr>
        <w:snapToGrid w:val="0"/>
        <w:spacing w:line="560" w:lineRule="exact"/>
        <w:rPr>
          <w:rFonts w:ascii="仿宋" w:eastAsia="仿宋" w:hAnsi="仿宋"/>
          <w:sz w:val="28"/>
          <w:szCs w:val="28"/>
        </w:rPr>
      </w:pPr>
      <w:r>
        <w:rPr>
          <w:rFonts w:ascii="仿宋" w:eastAsia="仿宋" w:hAnsi="仿宋"/>
          <w:sz w:val="28"/>
          <w:szCs w:val="28"/>
        </w:rPr>
        <w:t>本次招标不组织投标人踏勘现场，请自行前往现场查看。</w:t>
      </w:r>
    </w:p>
    <w:p w14:paraId="6CDFE94F" w14:textId="77777777" w:rsidR="00DC2B4E" w:rsidRDefault="0042502C">
      <w:pPr>
        <w:numPr>
          <w:ilvl w:val="0"/>
          <w:numId w:val="9"/>
        </w:numPr>
        <w:snapToGrid w:val="0"/>
        <w:spacing w:line="560" w:lineRule="exact"/>
        <w:rPr>
          <w:rFonts w:ascii="仿宋" w:eastAsia="仿宋" w:hAnsi="仿宋"/>
          <w:sz w:val="28"/>
          <w:szCs w:val="28"/>
        </w:rPr>
      </w:pPr>
      <w:r>
        <w:rPr>
          <w:rFonts w:ascii="仿宋" w:eastAsia="仿宋" w:hAnsi="仿宋"/>
          <w:sz w:val="28"/>
          <w:szCs w:val="28"/>
        </w:rPr>
        <w:t>招标文件有关的质疑、答疑，统一以邮件的形式发送至招标文件领取时预留的邮箱。</w:t>
      </w:r>
    </w:p>
    <w:p w14:paraId="65067EAC" w14:textId="77777777" w:rsidR="00DC2B4E" w:rsidRDefault="0042502C">
      <w:pPr>
        <w:numPr>
          <w:ilvl w:val="0"/>
          <w:numId w:val="9"/>
        </w:numPr>
        <w:snapToGrid w:val="0"/>
        <w:spacing w:line="560" w:lineRule="exact"/>
        <w:rPr>
          <w:rFonts w:ascii="仿宋" w:eastAsia="仿宋" w:hAnsi="仿宋"/>
          <w:sz w:val="28"/>
          <w:szCs w:val="28"/>
        </w:rPr>
      </w:pPr>
      <w:r>
        <w:rPr>
          <w:rFonts w:ascii="仿宋" w:eastAsia="仿宋" w:hAnsi="仿宋"/>
          <w:sz w:val="28"/>
          <w:szCs w:val="28"/>
        </w:rPr>
        <w:t>本工程无需提供履约担保，招标人不提供支付担保</w:t>
      </w:r>
      <w:r>
        <w:rPr>
          <w:rFonts w:ascii="仿宋" w:eastAsia="仿宋" w:hAnsi="仿宋" w:hint="eastAsia"/>
          <w:sz w:val="28"/>
          <w:szCs w:val="28"/>
        </w:rPr>
        <w:t>。</w:t>
      </w:r>
    </w:p>
    <w:p w14:paraId="453679CE" w14:textId="77777777" w:rsidR="00DC2B4E" w:rsidRDefault="0042502C">
      <w:pPr>
        <w:snapToGrid w:val="0"/>
        <w:spacing w:line="560" w:lineRule="exact"/>
        <w:ind w:firstLineChars="200" w:firstLine="560"/>
        <w:rPr>
          <w:rFonts w:ascii="仿宋" w:eastAsia="仿宋" w:hAnsi="仿宋"/>
          <w:sz w:val="28"/>
          <w:szCs w:val="28"/>
        </w:rPr>
      </w:pPr>
      <w:r>
        <w:rPr>
          <w:rFonts w:ascii="仿宋" w:eastAsia="仿宋" w:hAnsi="仿宋"/>
          <w:sz w:val="28"/>
          <w:szCs w:val="28"/>
        </w:rPr>
        <w:t>若你单位有意参加投标，请于截标时间前到达标书送达地点，并递交有关材料。</w:t>
      </w:r>
    </w:p>
    <w:p w14:paraId="55EBAE33" w14:textId="77777777" w:rsidR="00DC2B4E" w:rsidRDefault="00DC2B4E">
      <w:pPr>
        <w:snapToGrid w:val="0"/>
        <w:spacing w:line="560" w:lineRule="exact"/>
        <w:ind w:firstLineChars="200" w:firstLine="560"/>
        <w:rPr>
          <w:rFonts w:ascii="微软雅黑" w:eastAsia="微软雅黑" w:hAnsi="微软雅黑"/>
          <w:color w:val="333333"/>
          <w:sz w:val="28"/>
          <w:szCs w:val="28"/>
        </w:rPr>
      </w:pPr>
    </w:p>
    <w:p w14:paraId="4D86B69D" w14:textId="77777777" w:rsidR="00DC2B4E" w:rsidRDefault="00DC2B4E">
      <w:pPr>
        <w:snapToGrid w:val="0"/>
        <w:spacing w:line="560" w:lineRule="exact"/>
        <w:ind w:firstLineChars="200" w:firstLine="560"/>
        <w:rPr>
          <w:rFonts w:ascii="微软雅黑" w:eastAsia="微软雅黑" w:hAnsi="微软雅黑"/>
          <w:color w:val="333333"/>
          <w:sz w:val="28"/>
          <w:szCs w:val="28"/>
        </w:rPr>
      </w:pPr>
    </w:p>
    <w:p w14:paraId="441887F1" w14:textId="77777777" w:rsidR="00DC2B4E" w:rsidRDefault="0042502C">
      <w:pPr>
        <w:snapToGrid w:val="0"/>
        <w:spacing w:line="560" w:lineRule="exact"/>
        <w:ind w:rightChars="404" w:right="848" w:firstLineChars="200" w:firstLine="560"/>
        <w:jc w:val="right"/>
        <w:rPr>
          <w:rFonts w:ascii="仿宋" w:eastAsia="仿宋" w:hAnsi="仿宋"/>
          <w:color w:val="000000"/>
          <w:sz w:val="28"/>
          <w:szCs w:val="28"/>
        </w:rPr>
      </w:pPr>
      <w:r>
        <w:rPr>
          <w:rFonts w:ascii="仿宋" w:eastAsia="仿宋" w:hAnsi="仿宋" w:hint="eastAsia"/>
          <w:color w:val="000000"/>
          <w:sz w:val="28"/>
          <w:szCs w:val="28"/>
        </w:rPr>
        <w:t>深圳市中天实业有限公司</w:t>
      </w:r>
    </w:p>
    <w:p w14:paraId="7C23F965" w14:textId="77777777" w:rsidR="00DC2B4E" w:rsidRDefault="0042502C">
      <w:pPr>
        <w:snapToGrid w:val="0"/>
        <w:ind w:rightChars="626" w:right="1315" w:firstLineChars="1350" w:firstLine="3780"/>
        <w:jc w:val="right"/>
        <w:rPr>
          <w:rFonts w:ascii="仿宋" w:eastAsia="仿宋" w:hAnsi="仿宋"/>
          <w:color w:val="000000"/>
          <w:sz w:val="28"/>
          <w:szCs w:val="28"/>
        </w:rPr>
      </w:pPr>
      <w:r>
        <w:rPr>
          <w:rFonts w:ascii="仿宋" w:eastAsia="仿宋" w:hAnsi="仿宋"/>
          <w:color w:val="000000"/>
          <w:sz w:val="28"/>
          <w:szCs w:val="28"/>
        </w:rPr>
        <w:t>202</w:t>
      </w:r>
      <w:r>
        <w:rPr>
          <w:rFonts w:ascii="仿宋" w:eastAsia="仿宋" w:hAnsi="仿宋" w:hint="eastAsia"/>
          <w:color w:val="000000"/>
          <w:sz w:val="28"/>
          <w:szCs w:val="28"/>
        </w:rPr>
        <w:t>3</w:t>
      </w:r>
      <w:r>
        <w:rPr>
          <w:rFonts w:ascii="仿宋" w:eastAsia="仿宋" w:hAnsi="仿宋"/>
          <w:color w:val="000000"/>
          <w:sz w:val="28"/>
          <w:szCs w:val="28"/>
        </w:rPr>
        <w:t>年</w:t>
      </w:r>
      <w:r>
        <w:rPr>
          <w:rFonts w:ascii="仿宋" w:eastAsia="仿宋" w:hAnsi="仿宋" w:hint="eastAsia"/>
          <w:color w:val="000000"/>
          <w:sz w:val="28"/>
          <w:szCs w:val="28"/>
        </w:rPr>
        <w:t>4</w:t>
      </w:r>
      <w:r>
        <w:rPr>
          <w:rFonts w:ascii="仿宋" w:eastAsia="仿宋" w:hAnsi="仿宋"/>
          <w:color w:val="000000"/>
          <w:sz w:val="28"/>
          <w:szCs w:val="28"/>
        </w:rPr>
        <w:t>月</w:t>
      </w:r>
      <w:r>
        <w:rPr>
          <w:rFonts w:ascii="仿宋" w:eastAsia="仿宋" w:hAnsi="仿宋" w:hint="eastAsia"/>
          <w:color w:val="000000"/>
          <w:sz w:val="28"/>
          <w:szCs w:val="28"/>
        </w:rPr>
        <w:t>24</w:t>
      </w:r>
      <w:r>
        <w:rPr>
          <w:rFonts w:ascii="仿宋" w:eastAsia="仿宋" w:hAnsi="仿宋"/>
          <w:color w:val="000000"/>
          <w:sz w:val="28"/>
          <w:szCs w:val="28"/>
        </w:rPr>
        <w:t>日</w:t>
      </w:r>
    </w:p>
    <w:p w14:paraId="0B239786" w14:textId="77777777" w:rsidR="00DC2B4E" w:rsidRDefault="0042502C">
      <w:pPr>
        <w:snapToGrid w:val="0"/>
        <w:ind w:rightChars="15" w:right="31" w:firstLineChars="205" w:firstLine="574"/>
        <w:jc w:val="left"/>
        <w:rPr>
          <w:rFonts w:ascii="微软雅黑" w:eastAsia="微软雅黑" w:hAnsi="微软雅黑"/>
          <w:color w:val="333333"/>
          <w:sz w:val="28"/>
          <w:szCs w:val="28"/>
        </w:rPr>
      </w:pPr>
      <w:r>
        <w:rPr>
          <w:rFonts w:ascii="仿宋" w:eastAsia="仿宋" w:hAnsi="仿宋" w:hint="eastAsia"/>
          <w:color w:val="000000"/>
          <w:sz w:val="28"/>
          <w:szCs w:val="28"/>
        </w:rPr>
        <w:t>（</w:t>
      </w:r>
      <w:r>
        <w:rPr>
          <w:rFonts w:ascii="仿宋" w:eastAsia="仿宋" w:hAnsi="仿宋"/>
          <w:color w:val="000000"/>
          <w:sz w:val="28"/>
          <w:szCs w:val="28"/>
        </w:rPr>
        <w:t>联系人：</w:t>
      </w:r>
      <w:r>
        <w:rPr>
          <w:rFonts w:ascii="仿宋" w:eastAsia="仿宋" w:hAnsi="仿宋" w:hint="eastAsia"/>
          <w:color w:val="000000"/>
          <w:sz w:val="28"/>
          <w:szCs w:val="28"/>
        </w:rPr>
        <w:t>黄工；</w:t>
      </w:r>
      <w:r>
        <w:rPr>
          <w:rFonts w:ascii="仿宋" w:eastAsia="仿宋" w:hAnsi="仿宋"/>
          <w:color w:val="000000"/>
          <w:sz w:val="28"/>
          <w:szCs w:val="28"/>
        </w:rPr>
        <w:t>联系电话：</w:t>
      </w:r>
      <w:r>
        <w:rPr>
          <w:rFonts w:ascii="仿宋" w:eastAsia="仿宋" w:hAnsi="仿宋" w:hint="eastAsia"/>
          <w:color w:val="000000"/>
          <w:sz w:val="28"/>
          <w:szCs w:val="28"/>
        </w:rPr>
        <w:t>25129461/25531896</w:t>
      </w:r>
      <w:r>
        <w:rPr>
          <w:rFonts w:ascii="仿宋" w:eastAsia="仿宋" w:hAnsi="仿宋" w:hint="eastAsia"/>
          <w:color w:val="000000"/>
          <w:sz w:val="28"/>
          <w:szCs w:val="28"/>
        </w:rPr>
        <w:t>；</w:t>
      </w:r>
      <w:r>
        <w:rPr>
          <w:rFonts w:ascii="仿宋" w:eastAsia="仿宋" w:hAnsi="仿宋"/>
          <w:color w:val="000000"/>
          <w:sz w:val="28"/>
          <w:szCs w:val="28"/>
        </w:rPr>
        <w:t>邮箱：</w:t>
      </w:r>
      <w:hyperlink r:id="rId8" w:history="1">
        <w:r>
          <w:rPr>
            <w:rStyle w:val="af5"/>
            <w:rFonts w:ascii="仿宋" w:eastAsia="仿宋" w:hAnsi="仿宋" w:hint="eastAsia"/>
            <w:sz w:val="28"/>
            <w:szCs w:val="28"/>
          </w:rPr>
          <w:t>huang</w:t>
        </w:r>
        <w:r>
          <w:rPr>
            <w:rStyle w:val="af5"/>
            <w:rFonts w:ascii="仿宋" w:eastAsia="仿宋" w:hAnsi="仿宋"/>
            <w:sz w:val="28"/>
            <w:szCs w:val="28"/>
          </w:rPr>
          <w:t>zx@tellus.cn</w:t>
        </w:r>
      </w:hyperlink>
      <w:r>
        <w:rPr>
          <w:rFonts w:ascii="仿宋" w:eastAsia="仿宋" w:hAnsi="仿宋" w:hint="eastAsia"/>
          <w:color w:val="000000"/>
          <w:sz w:val="28"/>
          <w:szCs w:val="28"/>
        </w:rPr>
        <w:t>）</w:t>
      </w:r>
    </w:p>
    <w:p w14:paraId="6F789EA8" w14:textId="77777777" w:rsidR="00DC2B4E" w:rsidRDefault="00DC2B4E">
      <w:pPr>
        <w:snapToGrid w:val="0"/>
        <w:rPr>
          <w:rFonts w:ascii="微软雅黑" w:eastAsia="微软雅黑" w:hAnsi="微软雅黑"/>
          <w:color w:val="333333"/>
          <w:sz w:val="28"/>
          <w:szCs w:val="28"/>
        </w:rPr>
      </w:pPr>
    </w:p>
    <w:p w14:paraId="016B8EF8" w14:textId="77777777" w:rsidR="00DC2B4E" w:rsidRDefault="0042502C">
      <w:pPr>
        <w:rPr>
          <w:b/>
          <w:sz w:val="28"/>
          <w:szCs w:val="28"/>
        </w:rPr>
      </w:pPr>
      <w:r>
        <w:rPr>
          <w:rFonts w:hint="eastAsia"/>
          <w:b/>
          <w:sz w:val="28"/>
          <w:szCs w:val="28"/>
        </w:rPr>
        <w:br w:type="page"/>
      </w:r>
    </w:p>
    <w:p w14:paraId="16585DFE" w14:textId="77777777" w:rsidR="00DC2B4E" w:rsidRDefault="0042502C">
      <w:pPr>
        <w:rPr>
          <w:b/>
          <w:sz w:val="24"/>
          <w:szCs w:val="24"/>
        </w:rPr>
      </w:pPr>
      <w:r>
        <w:rPr>
          <w:rFonts w:hint="eastAsia"/>
          <w:b/>
          <w:sz w:val="24"/>
          <w:szCs w:val="24"/>
        </w:rPr>
        <w:t>附件</w:t>
      </w:r>
      <w:r>
        <w:rPr>
          <w:b/>
          <w:sz w:val="24"/>
          <w:szCs w:val="24"/>
        </w:rPr>
        <w:t>1</w:t>
      </w:r>
    </w:p>
    <w:p w14:paraId="571A9EF5" w14:textId="77777777" w:rsidR="00DC2B4E" w:rsidRDefault="0042502C">
      <w:pPr>
        <w:snapToGrid w:val="0"/>
        <w:spacing w:line="360" w:lineRule="auto"/>
        <w:jc w:val="center"/>
        <w:rPr>
          <w:rFonts w:ascii="仿宋" w:eastAsia="仿宋" w:hAnsi="仿宋" w:cs="仿宋"/>
          <w:color w:val="333333"/>
          <w:sz w:val="22"/>
        </w:rPr>
      </w:pPr>
      <w:r>
        <w:rPr>
          <w:rFonts w:ascii="仿宋" w:eastAsia="仿宋" w:hAnsi="仿宋" w:cs="仿宋" w:hint="eastAsia"/>
          <w:b/>
          <w:bCs/>
          <w:color w:val="000000"/>
          <w:sz w:val="36"/>
          <w:szCs w:val="36"/>
        </w:rPr>
        <w:t>投标承诺书</w:t>
      </w:r>
    </w:p>
    <w:p w14:paraId="3350FF80" w14:textId="77777777" w:rsidR="00DC2B4E" w:rsidRDefault="0042502C">
      <w:pPr>
        <w:snapToGrid w:val="0"/>
        <w:rPr>
          <w:rFonts w:ascii="仿宋" w:eastAsia="仿宋" w:hAnsi="仿宋" w:cs="仿宋"/>
          <w:color w:val="333333"/>
          <w:sz w:val="22"/>
        </w:rPr>
      </w:pPr>
      <w:r>
        <w:rPr>
          <w:rFonts w:ascii="仿宋" w:eastAsia="仿宋" w:hAnsi="仿宋" w:cs="仿宋" w:hint="eastAsia"/>
          <w:color w:val="000000"/>
          <w:sz w:val="24"/>
          <w:szCs w:val="24"/>
        </w:rPr>
        <w:t>致：</w:t>
      </w:r>
      <w:r>
        <w:rPr>
          <w:rFonts w:ascii="仿宋" w:eastAsia="仿宋" w:hAnsi="仿宋" w:cs="仿宋" w:hint="eastAsia"/>
          <w:color w:val="000000"/>
          <w:sz w:val="24"/>
          <w:szCs w:val="24"/>
          <w:u w:val="single"/>
        </w:rPr>
        <w:t>深圳市中天实业有限公司</w:t>
      </w:r>
    </w:p>
    <w:p w14:paraId="45668F3E" w14:textId="77777777" w:rsidR="00DC2B4E" w:rsidRDefault="0042502C">
      <w:pPr>
        <w:snapToGrid w:val="0"/>
        <w:ind w:firstLineChars="200" w:firstLine="480"/>
        <w:jc w:val="left"/>
        <w:rPr>
          <w:rFonts w:ascii="仿宋" w:eastAsia="仿宋" w:hAnsi="仿宋" w:cs="仿宋"/>
          <w:color w:val="333333"/>
          <w:sz w:val="22"/>
        </w:rPr>
      </w:pPr>
      <w:r>
        <w:rPr>
          <w:rFonts w:ascii="仿宋" w:eastAsia="仿宋" w:hAnsi="仿宋" w:cs="仿宋" w:hint="eastAsia"/>
          <w:color w:val="000000"/>
          <w:sz w:val="24"/>
          <w:szCs w:val="24"/>
        </w:rPr>
        <w:t>很高兴有机会参与贵司的</w:t>
      </w:r>
      <w:r>
        <w:rPr>
          <w:rFonts w:ascii="仿宋" w:eastAsia="仿宋" w:hAnsi="仿宋" w:cs="仿宋" w:hint="eastAsia"/>
          <w:color w:val="000000"/>
          <w:sz w:val="24"/>
          <w:szCs w:val="24"/>
          <w:u w:val="single"/>
        </w:rPr>
        <w:t>特力珠宝大厦东侧及南侧连通</w:t>
      </w:r>
      <w:proofErr w:type="gramStart"/>
      <w:r>
        <w:rPr>
          <w:rFonts w:ascii="仿宋" w:eastAsia="仿宋" w:hAnsi="仿宋" w:cs="仿宋" w:hint="eastAsia"/>
          <w:color w:val="000000"/>
          <w:sz w:val="24"/>
          <w:szCs w:val="24"/>
          <w:u w:val="single"/>
        </w:rPr>
        <w:t>道结构</w:t>
      </w:r>
      <w:proofErr w:type="gramEnd"/>
      <w:r>
        <w:rPr>
          <w:rFonts w:ascii="仿宋" w:eastAsia="仿宋" w:hAnsi="仿宋" w:cs="仿宋" w:hint="eastAsia"/>
          <w:color w:val="000000"/>
          <w:sz w:val="24"/>
          <w:szCs w:val="24"/>
          <w:u w:val="single"/>
        </w:rPr>
        <w:t>加固设计施工一体化招标文件</w:t>
      </w:r>
      <w:r>
        <w:rPr>
          <w:rFonts w:ascii="仿宋" w:eastAsia="仿宋" w:hAnsi="仿宋" w:cs="仿宋" w:hint="eastAsia"/>
          <w:color w:val="000000"/>
          <w:sz w:val="24"/>
          <w:szCs w:val="24"/>
        </w:rPr>
        <w:t>的投标，我司已于</w:t>
      </w:r>
      <w:r>
        <w:rPr>
          <w:rFonts w:ascii="仿宋" w:eastAsia="仿宋" w:hAnsi="仿宋" w:cs="仿宋" w:hint="eastAsia"/>
          <w:color w:val="000000"/>
          <w:sz w:val="24"/>
          <w:szCs w:val="24"/>
          <w:u w:val="single"/>
        </w:rPr>
        <w:t xml:space="preserve">  </w:t>
      </w:r>
      <w:r>
        <w:rPr>
          <w:rFonts w:ascii="仿宋" w:eastAsia="仿宋" w:hAnsi="仿宋" w:cs="仿宋" w:hint="eastAsia"/>
          <w:color w:val="000000"/>
          <w:sz w:val="24"/>
          <w:szCs w:val="24"/>
        </w:rPr>
        <w:t>年</w:t>
      </w:r>
      <w:r>
        <w:rPr>
          <w:rFonts w:ascii="仿宋" w:eastAsia="仿宋" w:hAnsi="仿宋" w:cs="仿宋" w:hint="eastAsia"/>
          <w:color w:val="000000"/>
          <w:sz w:val="24"/>
          <w:szCs w:val="24"/>
          <w:u w:val="single"/>
        </w:rPr>
        <w:t xml:space="preserve">  </w:t>
      </w:r>
      <w:r>
        <w:rPr>
          <w:rFonts w:ascii="仿宋" w:eastAsia="仿宋" w:hAnsi="仿宋" w:cs="仿宋" w:hint="eastAsia"/>
          <w:color w:val="000000"/>
          <w:sz w:val="24"/>
          <w:szCs w:val="24"/>
        </w:rPr>
        <w:t>月</w:t>
      </w:r>
      <w:r>
        <w:rPr>
          <w:rFonts w:ascii="仿宋" w:eastAsia="仿宋" w:hAnsi="仿宋" w:cs="仿宋" w:hint="eastAsia"/>
          <w:color w:val="000000"/>
          <w:sz w:val="24"/>
          <w:szCs w:val="24"/>
          <w:u w:val="single"/>
        </w:rPr>
        <w:t> </w:t>
      </w:r>
      <w:r>
        <w:rPr>
          <w:rFonts w:ascii="仿宋" w:eastAsia="仿宋" w:hAnsi="仿宋" w:cs="仿宋" w:hint="eastAsia"/>
          <w:color w:val="000000"/>
          <w:sz w:val="24"/>
          <w:szCs w:val="24"/>
        </w:rPr>
        <w:t>日收到贵司所发的《</w:t>
      </w:r>
      <w:r>
        <w:rPr>
          <w:rFonts w:ascii="仿宋" w:eastAsia="仿宋" w:hAnsi="仿宋" w:cs="仿宋" w:hint="eastAsia"/>
          <w:color w:val="000000"/>
          <w:sz w:val="24"/>
          <w:szCs w:val="24"/>
          <w:u w:val="single"/>
        </w:rPr>
        <w:t>特力珠宝大厦东侧及南侧连通道结构加固设计施工一体化招标文件招标文件</w:t>
      </w:r>
      <w:r>
        <w:rPr>
          <w:rFonts w:ascii="仿宋" w:eastAsia="仿宋" w:hAnsi="仿宋" w:cs="仿宋" w:hint="eastAsia"/>
          <w:color w:val="000000"/>
          <w:sz w:val="24"/>
          <w:szCs w:val="24"/>
        </w:rPr>
        <w:t>》经研究决定，我司在此郑重承诺：</w:t>
      </w:r>
    </w:p>
    <w:p w14:paraId="0A920AC7" w14:textId="77777777" w:rsidR="00DC2B4E" w:rsidRDefault="0042502C">
      <w:pPr>
        <w:numPr>
          <w:ilvl w:val="0"/>
          <w:numId w:val="10"/>
        </w:numPr>
        <w:snapToGrid w:val="0"/>
        <w:ind w:leftChars="218" w:left="842" w:hangingChars="160" w:hanging="384"/>
        <w:jc w:val="left"/>
        <w:rPr>
          <w:rFonts w:ascii="仿宋" w:eastAsia="仿宋" w:hAnsi="仿宋" w:cs="仿宋"/>
          <w:sz w:val="22"/>
        </w:rPr>
      </w:pPr>
      <w:r>
        <w:rPr>
          <w:rFonts w:ascii="仿宋" w:eastAsia="仿宋" w:hAnsi="仿宋" w:cs="仿宋" w:hint="eastAsia"/>
          <w:sz w:val="24"/>
          <w:szCs w:val="24"/>
        </w:rPr>
        <w:t>我司投标报价</w:t>
      </w:r>
      <w:r>
        <w:rPr>
          <w:rFonts w:ascii="仿宋" w:eastAsia="仿宋" w:hAnsi="仿宋" w:cs="仿宋" w:hint="eastAsia"/>
          <w:b/>
          <w:bCs/>
          <w:sz w:val="24"/>
          <w:szCs w:val="24"/>
          <w:u w:val="single"/>
        </w:rPr>
        <w:t>（投标单位根据自身情况填写）元</w:t>
      </w:r>
      <w:r>
        <w:rPr>
          <w:rFonts w:ascii="仿宋" w:eastAsia="仿宋" w:hAnsi="仿宋" w:cs="仿宋" w:hint="eastAsia"/>
          <w:sz w:val="24"/>
          <w:szCs w:val="24"/>
        </w:rPr>
        <w:t>，工期</w:t>
      </w:r>
      <w:r>
        <w:rPr>
          <w:rFonts w:ascii="仿宋" w:eastAsia="仿宋" w:hAnsi="仿宋" w:cs="仿宋" w:hint="eastAsia"/>
          <w:b/>
          <w:bCs/>
          <w:sz w:val="24"/>
          <w:szCs w:val="24"/>
          <w:u w:val="single"/>
        </w:rPr>
        <w:t>（投标单位根据自身情况填写）</w:t>
      </w:r>
      <w:r>
        <w:rPr>
          <w:rFonts w:ascii="仿宋" w:eastAsia="仿宋" w:hAnsi="仿宋" w:cs="仿宋" w:hint="eastAsia"/>
          <w:sz w:val="24"/>
          <w:szCs w:val="24"/>
        </w:rPr>
        <w:t>日历天。我司已经详细阅读该招标文件所有内容，充分领会并完全接受招标文件所述投标方应尽的实质性的权利与义务。我司保证不会对招标文件产生不利于双方友好合作关系和将增加贵司招标范围内经济支出的重大误解。</w:t>
      </w:r>
    </w:p>
    <w:p w14:paraId="1FB43230" w14:textId="77777777" w:rsidR="00DC2B4E" w:rsidRDefault="0042502C">
      <w:pPr>
        <w:snapToGrid w:val="0"/>
        <w:spacing w:after="30"/>
        <w:ind w:left="420" w:hanging="420"/>
        <w:rPr>
          <w:rFonts w:ascii="仿宋" w:eastAsia="仿宋" w:hAnsi="仿宋" w:cs="仿宋"/>
          <w:sz w:val="22"/>
        </w:rPr>
      </w:pPr>
      <w:r>
        <w:rPr>
          <w:rFonts w:ascii="仿宋" w:eastAsia="仿宋" w:hAnsi="仿宋" w:cs="仿宋" w:hint="eastAsia"/>
          <w:sz w:val="24"/>
          <w:szCs w:val="24"/>
        </w:rPr>
        <w:t>2.</w:t>
      </w:r>
      <w:r>
        <w:rPr>
          <w:rFonts w:ascii="仿宋" w:eastAsia="仿宋" w:hAnsi="仿宋" w:cs="仿宋" w:hint="eastAsia"/>
          <w:sz w:val="24"/>
          <w:szCs w:val="24"/>
        </w:rPr>
        <w:t>我司确认，贵司发出的招标文件所有内容为不可割裂的整体。</w:t>
      </w:r>
    </w:p>
    <w:p w14:paraId="5EF61043" w14:textId="77777777" w:rsidR="00DC2B4E" w:rsidRDefault="0042502C">
      <w:pPr>
        <w:snapToGrid w:val="0"/>
        <w:spacing w:after="30"/>
        <w:ind w:left="420" w:hanging="420"/>
        <w:rPr>
          <w:rFonts w:ascii="仿宋" w:eastAsia="仿宋" w:hAnsi="仿宋" w:cs="仿宋"/>
          <w:sz w:val="22"/>
        </w:rPr>
      </w:pPr>
      <w:r>
        <w:rPr>
          <w:rFonts w:ascii="仿宋" w:eastAsia="仿宋" w:hAnsi="仿宋" w:cs="仿宋" w:hint="eastAsia"/>
          <w:sz w:val="24"/>
          <w:szCs w:val="24"/>
        </w:rPr>
        <w:t>3.</w:t>
      </w:r>
      <w:r>
        <w:rPr>
          <w:rFonts w:ascii="仿宋" w:eastAsia="仿宋" w:hAnsi="仿宋" w:cs="仿宋" w:hint="eastAsia"/>
          <w:sz w:val="24"/>
          <w:szCs w:val="24"/>
        </w:rPr>
        <w:t>我司履行合同文件所约定的一切相关职责。</w:t>
      </w:r>
    </w:p>
    <w:p w14:paraId="20DAB65B" w14:textId="77777777" w:rsidR="00DC2B4E" w:rsidRDefault="0042502C">
      <w:pPr>
        <w:snapToGrid w:val="0"/>
        <w:spacing w:after="30"/>
        <w:ind w:left="420" w:hanging="420"/>
        <w:rPr>
          <w:rFonts w:ascii="仿宋" w:eastAsia="仿宋" w:hAnsi="仿宋" w:cs="仿宋"/>
          <w:sz w:val="22"/>
        </w:rPr>
      </w:pPr>
      <w:r>
        <w:rPr>
          <w:rFonts w:ascii="仿宋" w:eastAsia="仿宋" w:hAnsi="仿宋" w:cs="仿宋" w:hint="eastAsia"/>
          <w:sz w:val="24"/>
          <w:szCs w:val="24"/>
        </w:rPr>
        <w:t>4.</w:t>
      </w:r>
      <w:r>
        <w:rPr>
          <w:rFonts w:ascii="仿宋" w:eastAsia="仿宋" w:hAnsi="仿宋" w:cs="仿宋" w:hint="eastAsia"/>
          <w:b/>
          <w:bCs/>
          <w:sz w:val="24"/>
          <w:szCs w:val="24"/>
          <w:u w:val="single"/>
        </w:rPr>
        <w:t>我司保证中标后不会对中标价格提</w:t>
      </w:r>
      <w:r>
        <w:rPr>
          <w:rFonts w:ascii="仿宋" w:eastAsia="仿宋" w:hAnsi="仿宋" w:cs="仿宋" w:hint="eastAsia"/>
          <w:b/>
          <w:bCs/>
          <w:sz w:val="24"/>
          <w:szCs w:val="24"/>
          <w:u w:val="single"/>
        </w:rPr>
        <w:t>出任何异议，更不会以任何理由要求贵</w:t>
      </w:r>
      <w:proofErr w:type="gramStart"/>
      <w:r>
        <w:rPr>
          <w:rFonts w:ascii="仿宋" w:eastAsia="仿宋" w:hAnsi="仿宋" w:cs="仿宋" w:hint="eastAsia"/>
          <w:b/>
          <w:bCs/>
          <w:sz w:val="24"/>
          <w:szCs w:val="24"/>
          <w:u w:val="single"/>
        </w:rPr>
        <w:t>司针对</w:t>
      </w:r>
      <w:proofErr w:type="gramEnd"/>
      <w:r>
        <w:rPr>
          <w:rFonts w:ascii="仿宋" w:eastAsia="仿宋" w:hAnsi="仿宋" w:cs="仿宋" w:hint="eastAsia"/>
          <w:b/>
          <w:bCs/>
          <w:sz w:val="24"/>
          <w:szCs w:val="24"/>
          <w:u w:val="single"/>
        </w:rPr>
        <w:t>中标范围的价款要求额外补偿。</w:t>
      </w:r>
      <w:r>
        <w:rPr>
          <w:rFonts w:ascii="仿宋" w:eastAsia="仿宋" w:hAnsi="仿宋" w:cs="仿宋" w:hint="eastAsia"/>
          <w:sz w:val="24"/>
          <w:szCs w:val="24"/>
        </w:rPr>
        <w:t>不会以不了解招标文件、合同文件为由或曲解、片面理解招标文件、合同文件或割裂招标文件、合同文件，断章取义，向贵司提出任何补偿要求。</w:t>
      </w:r>
    </w:p>
    <w:p w14:paraId="019276A3" w14:textId="77777777" w:rsidR="00DC2B4E" w:rsidRDefault="0042502C">
      <w:pPr>
        <w:snapToGrid w:val="0"/>
        <w:spacing w:after="30"/>
        <w:ind w:left="420" w:hanging="420"/>
        <w:rPr>
          <w:rFonts w:ascii="仿宋" w:eastAsia="仿宋" w:hAnsi="仿宋" w:cs="仿宋"/>
          <w:sz w:val="22"/>
        </w:rPr>
      </w:pPr>
      <w:r>
        <w:rPr>
          <w:rFonts w:ascii="仿宋" w:eastAsia="仿宋" w:hAnsi="仿宋" w:cs="仿宋" w:hint="eastAsia"/>
          <w:sz w:val="24"/>
          <w:szCs w:val="24"/>
        </w:rPr>
        <w:t>5.</w:t>
      </w:r>
      <w:r>
        <w:rPr>
          <w:rFonts w:ascii="仿宋" w:eastAsia="仿宋" w:hAnsi="仿宋" w:cs="仿宋" w:hint="eastAsia"/>
          <w:sz w:val="24"/>
          <w:szCs w:val="24"/>
        </w:rPr>
        <w:t>在本工程的履约过程中，如因我司的货物质量、供货时间等未达到贵我双方签署的合同中所约定的目标及贵司根据工程进展而做出的调整的要求时，我司保证承担因此而给贵</w:t>
      </w:r>
      <w:proofErr w:type="gramStart"/>
      <w:r>
        <w:rPr>
          <w:rFonts w:ascii="仿宋" w:eastAsia="仿宋" w:hAnsi="仿宋" w:cs="仿宋" w:hint="eastAsia"/>
          <w:sz w:val="24"/>
          <w:szCs w:val="24"/>
        </w:rPr>
        <w:t>司带来</w:t>
      </w:r>
      <w:proofErr w:type="gramEnd"/>
      <w:r>
        <w:rPr>
          <w:rFonts w:ascii="仿宋" w:eastAsia="仿宋" w:hAnsi="仿宋" w:cs="仿宋" w:hint="eastAsia"/>
          <w:sz w:val="24"/>
          <w:szCs w:val="24"/>
        </w:rPr>
        <w:t>的所有经济上的损失。</w:t>
      </w:r>
    </w:p>
    <w:p w14:paraId="6ADDF9D1" w14:textId="77777777" w:rsidR="00DC2B4E" w:rsidRDefault="0042502C">
      <w:pPr>
        <w:snapToGrid w:val="0"/>
        <w:spacing w:after="30"/>
        <w:ind w:left="420" w:hanging="420"/>
        <w:rPr>
          <w:rFonts w:ascii="仿宋" w:eastAsia="仿宋" w:hAnsi="仿宋" w:cs="仿宋"/>
          <w:sz w:val="22"/>
        </w:rPr>
      </w:pPr>
      <w:r>
        <w:rPr>
          <w:rFonts w:ascii="仿宋" w:eastAsia="仿宋" w:hAnsi="仿宋" w:cs="仿宋" w:hint="eastAsia"/>
          <w:sz w:val="24"/>
          <w:szCs w:val="24"/>
        </w:rPr>
        <w:t>6.</w:t>
      </w:r>
      <w:r>
        <w:rPr>
          <w:rFonts w:ascii="仿宋" w:eastAsia="仿宋" w:hAnsi="仿宋" w:cs="仿宋" w:hint="eastAsia"/>
          <w:sz w:val="24"/>
          <w:szCs w:val="24"/>
        </w:rPr>
        <w:t>我司将本工程作为重点项目对待，保证不会出现资金、人员不能满足施工需要的现象。为满足本工程业主及贵司在质量、进度、安全、环保上的</w:t>
      </w:r>
      <w:r>
        <w:rPr>
          <w:rFonts w:ascii="仿宋" w:eastAsia="仿宋" w:hAnsi="仿宋" w:cs="仿宋" w:hint="eastAsia"/>
          <w:sz w:val="24"/>
          <w:szCs w:val="24"/>
        </w:rPr>
        <w:t>要求，我司将采取一切措施保证各项资源满足贵司的要求，并保证不会因此而向贵司提出增加任何补偿要求。</w:t>
      </w:r>
    </w:p>
    <w:p w14:paraId="60C5C661" w14:textId="77777777" w:rsidR="00DC2B4E" w:rsidRDefault="0042502C">
      <w:pPr>
        <w:snapToGrid w:val="0"/>
        <w:spacing w:after="30"/>
        <w:ind w:left="420" w:hanging="420"/>
        <w:rPr>
          <w:rFonts w:ascii="仿宋" w:eastAsia="仿宋" w:hAnsi="仿宋" w:cs="仿宋"/>
          <w:sz w:val="22"/>
        </w:rPr>
      </w:pPr>
      <w:r>
        <w:rPr>
          <w:rFonts w:ascii="仿宋" w:eastAsia="仿宋" w:hAnsi="仿宋" w:cs="仿宋" w:hint="eastAsia"/>
          <w:sz w:val="24"/>
          <w:szCs w:val="24"/>
        </w:rPr>
        <w:t>7.</w:t>
      </w:r>
      <w:r>
        <w:rPr>
          <w:rFonts w:ascii="仿宋" w:eastAsia="仿宋" w:hAnsi="仿宋" w:cs="仿宋" w:hint="eastAsia"/>
          <w:sz w:val="24"/>
          <w:szCs w:val="24"/>
        </w:rPr>
        <w:t>我司承诺无论本工程最终的成本状况如何，将不会违背合同基本原则而向贵司要求增加或补偿合同文件约定以外的任何费用。</w:t>
      </w:r>
    </w:p>
    <w:p w14:paraId="1E585B92" w14:textId="77777777" w:rsidR="00DC2B4E" w:rsidRDefault="0042502C">
      <w:pPr>
        <w:snapToGrid w:val="0"/>
        <w:spacing w:after="30"/>
        <w:ind w:left="420" w:hanging="420"/>
        <w:rPr>
          <w:rFonts w:ascii="仿宋" w:eastAsia="仿宋" w:hAnsi="仿宋" w:cs="仿宋"/>
          <w:sz w:val="22"/>
        </w:rPr>
      </w:pPr>
      <w:r>
        <w:rPr>
          <w:rFonts w:ascii="仿宋" w:eastAsia="仿宋" w:hAnsi="仿宋" w:cs="仿宋" w:hint="eastAsia"/>
          <w:sz w:val="24"/>
          <w:szCs w:val="24"/>
        </w:rPr>
        <w:t>8.</w:t>
      </w:r>
      <w:r>
        <w:rPr>
          <w:rFonts w:ascii="仿宋" w:eastAsia="仿宋" w:hAnsi="仿宋" w:cs="仿宋" w:hint="eastAsia"/>
          <w:sz w:val="24"/>
          <w:szCs w:val="24"/>
        </w:rPr>
        <w:t>经我司投标组人员研究决定我方投标单价为报价单价格，如非遇特殊情况，此单价不再更改。</w:t>
      </w:r>
    </w:p>
    <w:p w14:paraId="3EBDABD5" w14:textId="77777777" w:rsidR="00DC2B4E" w:rsidRDefault="00DC2B4E">
      <w:pPr>
        <w:snapToGrid w:val="0"/>
        <w:spacing w:after="30"/>
        <w:rPr>
          <w:rFonts w:ascii="仿宋" w:eastAsia="仿宋" w:hAnsi="仿宋" w:cs="仿宋"/>
          <w:color w:val="333333"/>
          <w:sz w:val="22"/>
        </w:rPr>
      </w:pPr>
    </w:p>
    <w:p w14:paraId="0D75E246" w14:textId="77777777" w:rsidR="00DC2B4E" w:rsidRDefault="0042502C">
      <w:pPr>
        <w:snapToGrid w:val="0"/>
        <w:spacing w:after="30"/>
        <w:jc w:val="right"/>
        <w:rPr>
          <w:rFonts w:ascii="仿宋" w:eastAsia="仿宋" w:hAnsi="仿宋" w:cs="仿宋"/>
          <w:color w:val="000000"/>
          <w:sz w:val="24"/>
          <w:szCs w:val="24"/>
        </w:rPr>
      </w:pPr>
      <w:r>
        <w:rPr>
          <w:rFonts w:ascii="仿宋" w:eastAsia="仿宋" w:hAnsi="仿宋" w:cs="仿宋" w:hint="eastAsia"/>
          <w:color w:val="000000"/>
          <w:sz w:val="24"/>
          <w:szCs w:val="24"/>
        </w:rPr>
        <w:t>公司名称（加盖公章）</w:t>
      </w:r>
    </w:p>
    <w:p w14:paraId="7E764D60" w14:textId="77777777" w:rsidR="00DC2B4E" w:rsidRDefault="0042502C">
      <w:pPr>
        <w:widowControl/>
        <w:jc w:val="left"/>
        <w:rPr>
          <w:rFonts w:ascii="仿宋" w:eastAsia="仿宋" w:hAnsi="仿宋" w:cs="仿宋"/>
          <w:color w:val="000000"/>
          <w:sz w:val="24"/>
          <w:szCs w:val="24"/>
        </w:rPr>
      </w:pPr>
      <w:r>
        <w:rPr>
          <w:rFonts w:ascii="仿宋" w:eastAsia="仿宋" w:hAnsi="仿宋" w:cs="仿宋" w:hint="eastAsia"/>
          <w:color w:val="000000"/>
          <w:sz w:val="24"/>
          <w:szCs w:val="24"/>
        </w:rPr>
        <w:br w:type="page"/>
      </w:r>
    </w:p>
    <w:p w14:paraId="1B8353B0" w14:textId="77777777" w:rsidR="00DC2B4E" w:rsidRDefault="0042502C">
      <w:pPr>
        <w:rPr>
          <w:b/>
          <w:sz w:val="24"/>
          <w:szCs w:val="24"/>
        </w:rPr>
      </w:pPr>
      <w:r>
        <w:rPr>
          <w:rFonts w:hint="eastAsia"/>
          <w:b/>
          <w:sz w:val="24"/>
          <w:szCs w:val="24"/>
        </w:rPr>
        <w:t>附件</w:t>
      </w:r>
      <w:r>
        <w:rPr>
          <w:rFonts w:hint="eastAsia"/>
          <w:b/>
          <w:sz w:val="24"/>
          <w:szCs w:val="24"/>
        </w:rPr>
        <w:t>2</w:t>
      </w:r>
    </w:p>
    <w:p w14:paraId="182E4B80" w14:textId="77777777" w:rsidR="00DC2B4E" w:rsidRDefault="00DC2B4E">
      <w:pPr>
        <w:widowControl/>
        <w:jc w:val="left"/>
        <w:rPr>
          <w:rFonts w:ascii="宋体" w:eastAsia="宋体" w:hAnsi="宋体"/>
          <w:color w:val="000000"/>
          <w:sz w:val="24"/>
          <w:szCs w:val="24"/>
        </w:rPr>
      </w:pPr>
      <w:bookmarkStart w:id="0" w:name="bookmark27"/>
      <w:bookmarkEnd w:id="0"/>
    </w:p>
    <w:p w14:paraId="431328B2" w14:textId="77777777" w:rsidR="00DC2B4E" w:rsidRDefault="0042502C">
      <w:pPr>
        <w:pStyle w:val="1"/>
        <w:snapToGrid w:val="0"/>
        <w:spacing w:line="300" w:lineRule="auto"/>
        <w:ind w:firstLineChars="1800" w:firstLine="5060"/>
        <w:jc w:val="both"/>
        <w:rPr>
          <w:rFonts w:ascii="微软雅黑" w:eastAsia="微软雅黑" w:hAnsi="微软雅黑"/>
        </w:rPr>
      </w:pPr>
      <w:r>
        <w:rPr>
          <w:rFonts w:ascii="仿宋" w:eastAsia="仿宋" w:hAnsi="仿宋"/>
          <w:color w:val="000000"/>
          <w:sz w:val="28"/>
          <w:szCs w:val="28"/>
        </w:rPr>
        <w:t>合同编号</w:t>
      </w:r>
      <w:r>
        <w:rPr>
          <w:rFonts w:ascii="仿宋" w:eastAsia="仿宋" w:hAnsi="仿宋"/>
          <w:color w:val="000000"/>
          <w:sz w:val="28"/>
          <w:szCs w:val="28"/>
        </w:rPr>
        <w:t>:</w:t>
      </w:r>
    </w:p>
    <w:p w14:paraId="510CFB2C" w14:textId="77777777" w:rsidR="00DC2B4E" w:rsidRDefault="00DC2B4E">
      <w:pPr>
        <w:pStyle w:val="1"/>
        <w:snapToGrid w:val="0"/>
        <w:spacing w:line="240" w:lineRule="auto"/>
        <w:jc w:val="center"/>
        <w:rPr>
          <w:rFonts w:ascii="宋体" w:eastAsia="宋体" w:hAnsi="宋体"/>
          <w:color w:val="000000"/>
          <w:sz w:val="44"/>
          <w:szCs w:val="44"/>
        </w:rPr>
      </w:pPr>
    </w:p>
    <w:p w14:paraId="7A0C9DE6" w14:textId="77777777" w:rsidR="00DC2B4E" w:rsidRDefault="0042502C">
      <w:pPr>
        <w:pStyle w:val="1"/>
        <w:snapToGrid w:val="0"/>
        <w:spacing w:line="240" w:lineRule="auto"/>
        <w:jc w:val="center"/>
        <w:rPr>
          <w:rFonts w:ascii="宋体" w:eastAsia="宋体" w:hAnsi="宋体"/>
          <w:color w:val="000000"/>
          <w:sz w:val="44"/>
          <w:szCs w:val="44"/>
        </w:rPr>
      </w:pPr>
      <w:r>
        <w:rPr>
          <w:rFonts w:ascii="宋体" w:eastAsia="宋体" w:hAnsi="宋体" w:hint="eastAsia"/>
          <w:color w:val="000000"/>
          <w:sz w:val="44"/>
          <w:szCs w:val="44"/>
        </w:rPr>
        <w:t>特力珠宝大厦东侧及南侧连通</w:t>
      </w:r>
      <w:proofErr w:type="gramStart"/>
      <w:r>
        <w:rPr>
          <w:rFonts w:ascii="宋体" w:eastAsia="宋体" w:hAnsi="宋体" w:hint="eastAsia"/>
          <w:color w:val="000000"/>
          <w:sz w:val="44"/>
          <w:szCs w:val="44"/>
        </w:rPr>
        <w:t>道结构</w:t>
      </w:r>
      <w:proofErr w:type="gramEnd"/>
      <w:r>
        <w:rPr>
          <w:rFonts w:ascii="宋体" w:eastAsia="宋体" w:hAnsi="宋体" w:hint="eastAsia"/>
          <w:color w:val="000000"/>
          <w:sz w:val="44"/>
          <w:szCs w:val="44"/>
        </w:rPr>
        <w:t>加固设计施工一体化招标文件合同</w:t>
      </w:r>
    </w:p>
    <w:p w14:paraId="5112755E" w14:textId="77777777" w:rsidR="00DC2B4E" w:rsidRDefault="00DC2B4E">
      <w:pPr>
        <w:pStyle w:val="1"/>
        <w:snapToGrid w:val="0"/>
        <w:spacing w:line="240" w:lineRule="auto"/>
        <w:jc w:val="center"/>
        <w:rPr>
          <w:rFonts w:ascii="宋体" w:eastAsia="宋体" w:hAnsi="宋体"/>
          <w:color w:val="000000"/>
          <w:sz w:val="44"/>
          <w:szCs w:val="44"/>
        </w:rPr>
      </w:pPr>
    </w:p>
    <w:p w14:paraId="4C2D77E1" w14:textId="77777777" w:rsidR="00DC2B4E" w:rsidRDefault="00DC2B4E"/>
    <w:p w14:paraId="075CDFB0" w14:textId="77777777" w:rsidR="00DC2B4E" w:rsidRDefault="00DC2B4E"/>
    <w:p w14:paraId="10FE1A76" w14:textId="77777777" w:rsidR="00DC2B4E" w:rsidRDefault="00DC2B4E"/>
    <w:p w14:paraId="7F49EB31" w14:textId="77777777" w:rsidR="00DC2B4E" w:rsidRDefault="00DC2B4E"/>
    <w:p w14:paraId="51D0BE32" w14:textId="77777777" w:rsidR="00DC2B4E" w:rsidRDefault="00DC2B4E"/>
    <w:p w14:paraId="501D66B2" w14:textId="77777777" w:rsidR="00DC2B4E" w:rsidRDefault="00DC2B4E"/>
    <w:p w14:paraId="12F98F09" w14:textId="77777777" w:rsidR="00DC2B4E" w:rsidRDefault="00DC2B4E"/>
    <w:p w14:paraId="0AF113FB" w14:textId="77777777" w:rsidR="00DC2B4E" w:rsidRDefault="00DC2B4E"/>
    <w:p w14:paraId="5D983124" w14:textId="77777777" w:rsidR="00DC2B4E" w:rsidRDefault="00DC2B4E"/>
    <w:p w14:paraId="32A20B52" w14:textId="77777777" w:rsidR="00DC2B4E" w:rsidRDefault="00DC2B4E"/>
    <w:p w14:paraId="0D990915" w14:textId="77777777" w:rsidR="00DC2B4E" w:rsidRDefault="00DC2B4E"/>
    <w:p w14:paraId="42FE1843" w14:textId="77777777" w:rsidR="00DC2B4E" w:rsidRDefault="00DC2B4E"/>
    <w:p w14:paraId="28F58D92" w14:textId="77777777" w:rsidR="00DC2B4E" w:rsidRDefault="00DC2B4E"/>
    <w:p w14:paraId="6F44DB99" w14:textId="77777777" w:rsidR="00DC2B4E" w:rsidRDefault="00DC2B4E">
      <w:pPr>
        <w:snapToGrid w:val="0"/>
        <w:ind w:firstLine="2072"/>
        <w:jc w:val="center"/>
        <w:rPr>
          <w:rFonts w:ascii="微软雅黑" w:eastAsia="微软雅黑" w:hAnsi="微软雅黑"/>
          <w:color w:val="333333"/>
          <w:sz w:val="22"/>
        </w:rPr>
      </w:pPr>
    </w:p>
    <w:p w14:paraId="3FA97A50" w14:textId="77777777" w:rsidR="00DC2B4E" w:rsidRDefault="00DC2B4E">
      <w:pPr>
        <w:snapToGrid w:val="0"/>
        <w:ind w:firstLine="1290"/>
        <w:jc w:val="center"/>
        <w:rPr>
          <w:rFonts w:ascii="微软雅黑" w:eastAsia="微软雅黑" w:hAnsi="微软雅黑"/>
          <w:color w:val="333333"/>
          <w:sz w:val="22"/>
        </w:rPr>
      </w:pPr>
    </w:p>
    <w:p w14:paraId="63C6211B" w14:textId="77777777" w:rsidR="00DC2B4E" w:rsidRDefault="0042502C">
      <w:pPr>
        <w:pStyle w:val="1"/>
        <w:snapToGrid w:val="0"/>
        <w:spacing w:line="276" w:lineRule="auto"/>
        <w:ind w:firstLine="631"/>
        <w:rPr>
          <w:rFonts w:ascii="宋体" w:eastAsia="宋体" w:hAnsi="宋体"/>
          <w:color w:val="000000"/>
          <w:sz w:val="28"/>
          <w:szCs w:val="28"/>
          <w:u w:val="single"/>
        </w:rPr>
      </w:pPr>
      <w:r>
        <w:rPr>
          <w:rFonts w:ascii="宋体" w:eastAsia="宋体" w:hAnsi="宋体"/>
          <w:color w:val="000000"/>
          <w:sz w:val="28"/>
          <w:szCs w:val="28"/>
        </w:rPr>
        <w:t>工程名称：</w:t>
      </w:r>
      <w:r>
        <w:rPr>
          <w:rFonts w:ascii="宋体" w:eastAsia="宋体" w:hAnsi="宋体" w:hint="eastAsia"/>
          <w:color w:val="000000"/>
          <w:sz w:val="28"/>
          <w:szCs w:val="28"/>
          <w:u w:val="single"/>
        </w:rPr>
        <w:t>特力珠宝大厦东侧及南侧连通</w:t>
      </w:r>
      <w:proofErr w:type="gramStart"/>
      <w:r>
        <w:rPr>
          <w:rFonts w:ascii="宋体" w:eastAsia="宋体" w:hAnsi="宋体" w:hint="eastAsia"/>
          <w:color w:val="000000"/>
          <w:sz w:val="28"/>
          <w:szCs w:val="28"/>
          <w:u w:val="single"/>
        </w:rPr>
        <w:t>道结构</w:t>
      </w:r>
      <w:proofErr w:type="gramEnd"/>
      <w:r>
        <w:rPr>
          <w:rFonts w:ascii="宋体" w:eastAsia="宋体" w:hAnsi="宋体" w:hint="eastAsia"/>
          <w:color w:val="000000"/>
          <w:sz w:val="28"/>
          <w:szCs w:val="28"/>
          <w:u w:val="single"/>
        </w:rPr>
        <w:t>加固设计施工一体化招标文件</w:t>
      </w:r>
    </w:p>
    <w:p w14:paraId="42F1050A" w14:textId="77777777" w:rsidR="00DC2B4E" w:rsidRDefault="0042502C">
      <w:pPr>
        <w:pStyle w:val="1"/>
        <w:snapToGrid w:val="0"/>
        <w:spacing w:line="1000" w:lineRule="exact"/>
        <w:ind w:firstLine="631"/>
        <w:jc w:val="both"/>
        <w:rPr>
          <w:rFonts w:ascii="宋体" w:eastAsia="宋体" w:hAnsi="宋体"/>
          <w:color w:val="000000"/>
          <w:sz w:val="28"/>
          <w:szCs w:val="28"/>
          <w:u w:val="single"/>
        </w:rPr>
      </w:pPr>
      <w:r>
        <w:rPr>
          <w:rFonts w:ascii="宋体" w:eastAsia="宋体" w:hAnsi="宋体"/>
          <w:color w:val="000000"/>
          <w:sz w:val="28"/>
          <w:szCs w:val="28"/>
        </w:rPr>
        <w:t>工程地点：</w:t>
      </w:r>
      <w:r>
        <w:rPr>
          <w:rFonts w:ascii="宋体" w:eastAsia="宋体" w:hAnsi="宋体"/>
          <w:color w:val="000000"/>
          <w:sz w:val="28"/>
          <w:szCs w:val="28"/>
          <w:u w:val="single"/>
        </w:rPr>
        <w:t>深圳市罗湖区</w:t>
      </w:r>
    </w:p>
    <w:p w14:paraId="335B309E" w14:textId="77777777" w:rsidR="00DC2B4E" w:rsidRDefault="0042502C">
      <w:pPr>
        <w:widowControl/>
        <w:jc w:val="left"/>
        <w:rPr>
          <w:rFonts w:ascii="宋体" w:eastAsia="宋体" w:hAnsi="宋体"/>
          <w:color w:val="000000"/>
          <w:kern w:val="44"/>
          <w:sz w:val="24"/>
          <w:szCs w:val="24"/>
        </w:rPr>
      </w:pPr>
      <w:r>
        <w:rPr>
          <w:rFonts w:ascii="宋体" w:eastAsia="宋体" w:hAnsi="宋体"/>
          <w:b/>
          <w:bCs/>
          <w:color w:val="000000"/>
          <w:sz w:val="24"/>
          <w:szCs w:val="24"/>
        </w:rPr>
        <w:br w:type="page"/>
      </w:r>
    </w:p>
    <w:p w14:paraId="4C64EB06" w14:textId="77777777" w:rsidR="00DC2B4E" w:rsidRDefault="00DC2B4E">
      <w:pPr>
        <w:pStyle w:val="1"/>
        <w:snapToGrid w:val="0"/>
        <w:spacing w:line="1000" w:lineRule="exact"/>
        <w:ind w:firstLine="631"/>
        <w:jc w:val="both"/>
        <w:rPr>
          <w:rFonts w:ascii="宋体" w:eastAsia="宋体" w:hAnsi="宋体"/>
          <w:b w:val="0"/>
          <w:bCs w:val="0"/>
          <w:color w:val="000000"/>
          <w:sz w:val="24"/>
          <w:szCs w:val="24"/>
        </w:rPr>
      </w:pPr>
    </w:p>
    <w:tbl>
      <w:tblPr>
        <w:tblW w:w="8080" w:type="dxa"/>
        <w:tblLayout w:type="fixed"/>
        <w:tblLook w:val="04A0" w:firstRow="1" w:lastRow="0" w:firstColumn="1" w:lastColumn="0" w:noHBand="0" w:noVBand="1"/>
      </w:tblPr>
      <w:tblGrid>
        <w:gridCol w:w="1701"/>
        <w:gridCol w:w="3119"/>
        <w:gridCol w:w="3260"/>
      </w:tblGrid>
      <w:tr w:rsidR="00DC2B4E" w14:paraId="23F2915B" w14:textId="77777777">
        <w:tc>
          <w:tcPr>
            <w:tcW w:w="1701" w:type="dxa"/>
          </w:tcPr>
          <w:p w14:paraId="569925E9" w14:textId="77777777" w:rsidR="00DC2B4E" w:rsidRDefault="0042502C">
            <w:pPr>
              <w:autoSpaceDE w:val="0"/>
              <w:autoSpaceDN w:val="0"/>
              <w:spacing w:line="300" w:lineRule="auto"/>
              <w:rPr>
                <w:rFonts w:ascii="宋体" w:hAnsi="宋体" w:cs="宋体"/>
                <w:b/>
                <w:bCs/>
                <w:sz w:val="24"/>
              </w:rPr>
            </w:pPr>
            <w:r>
              <w:rPr>
                <w:rFonts w:ascii="宋体" w:hAnsi="宋体" w:cs="宋体" w:hint="eastAsia"/>
                <w:b/>
                <w:bCs/>
                <w:sz w:val="24"/>
              </w:rPr>
              <w:t>建设单位：</w:t>
            </w:r>
          </w:p>
        </w:tc>
        <w:tc>
          <w:tcPr>
            <w:tcW w:w="3119" w:type="dxa"/>
          </w:tcPr>
          <w:p w14:paraId="4C504897" w14:textId="77777777" w:rsidR="00DC2B4E" w:rsidRDefault="00DC2B4E">
            <w:pPr>
              <w:autoSpaceDE w:val="0"/>
              <w:autoSpaceDN w:val="0"/>
              <w:spacing w:line="300" w:lineRule="auto"/>
              <w:rPr>
                <w:rFonts w:ascii="宋体" w:hAnsi="宋体" w:cs="宋体"/>
                <w:b/>
                <w:bCs/>
                <w:sz w:val="24"/>
              </w:rPr>
            </w:pPr>
          </w:p>
        </w:tc>
        <w:tc>
          <w:tcPr>
            <w:tcW w:w="3260" w:type="dxa"/>
          </w:tcPr>
          <w:p w14:paraId="3EFDA6BE" w14:textId="77777777" w:rsidR="00DC2B4E" w:rsidRDefault="0042502C">
            <w:pPr>
              <w:autoSpaceDE w:val="0"/>
              <w:autoSpaceDN w:val="0"/>
              <w:spacing w:line="300" w:lineRule="auto"/>
              <w:rPr>
                <w:rFonts w:ascii="宋体" w:hAnsi="宋体" w:cs="宋体"/>
                <w:b/>
                <w:bCs/>
                <w:sz w:val="24"/>
              </w:rPr>
            </w:pPr>
            <w:r>
              <w:rPr>
                <w:rFonts w:ascii="宋体" w:hAnsi="宋体" w:cs="宋体" w:hint="eastAsia"/>
                <w:b/>
                <w:bCs/>
                <w:sz w:val="24"/>
              </w:rPr>
              <w:t>（以下简称甲方）</w:t>
            </w:r>
          </w:p>
        </w:tc>
      </w:tr>
      <w:tr w:rsidR="00DC2B4E" w14:paraId="7E3468BD" w14:textId="77777777">
        <w:trPr>
          <w:trHeight w:val="762"/>
        </w:trPr>
        <w:tc>
          <w:tcPr>
            <w:tcW w:w="1701" w:type="dxa"/>
          </w:tcPr>
          <w:p w14:paraId="2BBF0ABB" w14:textId="77777777" w:rsidR="00DC2B4E" w:rsidRDefault="0042502C">
            <w:pPr>
              <w:spacing w:line="480" w:lineRule="auto"/>
              <w:rPr>
                <w:rFonts w:ascii="宋体" w:hAnsi="宋体" w:cs="宋体"/>
                <w:b/>
                <w:bCs/>
                <w:sz w:val="24"/>
              </w:rPr>
            </w:pPr>
            <w:r>
              <w:rPr>
                <w:rFonts w:ascii="宋体" w:hAnsi="宋体" w:cs="宋体" w:hint="eastAsia"/>
                <w:b/>
                <w:bCs/>
                <w:sz w:val="24"/>
              </w:rPr>
              <w:t>施工单位：</w:t>
            </w:r>
          </w:p>
        </w:tc>
        <w:tc>
          <w:tcPr>
            <w:tcW w:w="3119" w:type="dxa"/>
          </w:tcPr>
          <w:p w14:paraId="5B0B6406" w14:textId="77777777" w:rsidR="00DC2B4E" w:rsidRDefault="00DC2B4E">
            <w:pPr>
              <w:spacing w:line="480" w:lineRule="auto"/>
              <w:rPr>
                <w:rFonts w:ascii="宋体" w:hAnsi="宋体" w:cs="宋体"/>
                <w:b/>
                <w:bCs/>
                <w:sz w:val="10"/>
                <w:szCs w:val="10"/>
              </w:rPr>
            </w:pPr>
          </w:p>
        </w:tc>
        <w:tc>
          <w:tcPr>
            <w:tcW w:w="3260" w:type="dxa"/>
          </w:tcPr>
          <w:p w14:paraId="5F092DF1" w14:textId="77777777" w:rsidR="00DC2B4E" w:rsidRDefault="0042502C">
            <w:pPr>
              <w:spacing w:line="480" w:lineRule="auto"/>
              <w:rPr>
                <w:rFonts w:ascii="宋体" w:hAnsi="宋体" w:cs="宋体"/>
                <w:b/>
                <w:bCs/>
                <w:sz w:val="24"/>
              </w:rPr>
            </w:pPr>
            <w:r>
              <w:rPr>
                <w:rFonts w:ascii="宋体" w:hAnsi="宋体" w:cs="宋体" w:hint="eastAsia"/>
                <w:b/>
                <w:bCs/>
                <w:sz w:val="24"/>
              </w:rPr>
              <w:t>（以下简称乙方）</w:t>
            </w:r>
          </w:p>
        </w:tc>
      </w:tr>
    </w:tbl>
    <w:p w14:paraId="3BA313F8" w14:textId="77777777" w:rsidR="00DC2B4E" w:rsidRDefault="0042502C">
      <w:pPr>
        <w:snapToGrid w:val="0"/>
        <w:spacing w:line="360" w:lineRule="auto"/>
        <w:ind w:firstLineChars="200" w:firstLine="480"/>
        <w:jc w:val="left"/>
        <w:rPr>
          <w:rFonts w:ascii="微软雅黑" w:eastAsia="微软雅黑" w:hAnsi="微软雅黑"/>
          <w:color w:val="333333"/>
          <w:sz w:val="22"/>
        </w:rPr>
      </w:pPr>
      <w:r>
        <w:rPr>
          <w:rFonts w:ascii="宋体" w:eastAsia="宋体" w:hAnsi="宋体"/>
          <w:color w:val="000000"/>
          <w:sz w:val="24"/>
          <w:szCs w:val="24"/>
        </w:rPr>
        <w:t>根据《中华人民共和国民法典》</w:t>
      </w:r>
      <w:r>
        <w:rPr>
          <w:rFonts w:ascii="宋体" w:eastAsia="宋体" w:hAnsi="宋体" w:hint="eastAsia"/>
          <w:color w:val="000000"/>
          <w:sz w:val="24"/>
          <w:szCs w:val="24"/>
        </w:rPr>
        <w:t xml:space="preserve"> </w:t>
      </w:r>
      <w:r>
        <w:rPr>
          <w:rFonts w:ascii="宋体" w:eastAsia="宋体" w:hAnsi="宋体"/>
          <w:color w:val="000000"/>
          <w:sz w:val="24"/>
          <w:szCs w:val="24"/>
        </w:rPr>
        <w:t>《中华人民共和国建筑法》及其他有关法律、法规，遵循平等、自愿、公平和诚实信用的原则，经友好协商，双方就</w:t>
      </w:r>
      <w:r>
        <w:rPr>
          <w:rFonts w:ascii="宋体" w:eastAsia="宋体" w:hAnsi="宋体" w:hint="eastAsia"/>
          <w:color w:val="000000"/>
          <w:sz w:val="24"/>
          <w:szCs w:val="24"/>
          <w:u w:val="single"/>
        </w:rPr>
        <w:t>特力珠宝大厦东侧及南侧连通</w:t>
      </w:r>
      <w:proofErr w:type="gramStart"/>
      <w:r>
        <w:rPr>
          <w:rFonts w:ascii="宋体" w:eastAsia="宋体" w:hAnsi="宋体" w:hint="eastAsia"/>
          <w:color w:val="000000"/>
          <w:sz w:val="24"/>
          <w:szCs w:val="24"/>
          <w:u w:val="single"/>
        </w:rPr>
        <w:t>道结构</w:t>
      </w:r>
      <w:proofErr w:type="gramEnd"/>
      <w:r>
        <w:rPr>
          <w:rFonts w:ascii="宋体" w:eastAsia="宋体" w:hAnsi="宋体" w:hint="eastAsia"/>
          <w:color w:val="000000"/>
          <w:sz w:val="24"/>
          <w:szCs w:val="24"/>
          <w:u w:val="single"/>
        </w:rPr>
        <w:t>加固设计施工一体化招标文件</w:t>
      </w:r>
      <w:r>
        <w:rPr>
          <w:rFonts w:ascii="宋体" w:eastAsia="宋体" w:hAnsi="宋体"/>
          <w:color w:val="000000"/>
          <w:sz w:val="24"/>
          <w:szCs w:val="24"/>
        </w:rPr>
        <w:t>事项协商一致，特签订本合同，以资共同遵守。</w:t>
      </w:r>
    </w:p>
    <w:p w14:paraId="7A41EDED" w14:textId="77777777" w:rsidR="00DC2B4E" w:rsidRDefault="0042502C">
      <w:pPr>
        <w:pStyle w:val="1"/>
        <w:snapToGrid w:val="0"/>
        <w:spacing w:line="600" w:lineRule="auto"/>
        <w:jc w:val="both"/>
        <w:rPr>
          <w:rFonts w:ascii="微软雅黑" w:eastAsia="微软雅黑" w:hAnsi="微软雅黑"/>
        </w:rPr>
      </w:pPr>
      <w:r>
        <w:rPr>
          <w:rFonts w:ascii="宋体" w:eastAsia="宋体" w:hAnsi="宋体"/>
          <w:color w:val="000000"/>
          <w:spacing w:val="8"/>
          <w:sz w:val="24"/>
          <w:szCs w:val="24"/>
        </w:rPr>
        <w:t>第一条</w:t>
      </w:r>
      <w:r>
        <w:rPr>
          <w:rFonts w:ascii="宋体" w:eastAsia="宋体" w:hAnsi="宋体"/>
          <w:color w:val="000000"/>
          <w:spacing w:val="8"/>
          <w:sz w:val="24"/>
          <w:szCs w:val="24"/>
        </w:rPr>
        <w:t xml:space="preserve"> </w:t>
      </w:r>
      <w:r>
        <w:rPr>
          <w:rFonts w:ascii="宋体" w:eastAsia="宋体" w:hAnsi="宋体"/>
          <w:color w:val="000000"/>
          <w:spacing w:val="8"/>
          <w:sz w:val="24"/>
          <w:szCs w:val="24"/>
        </w:rPr>
        <w:t>工程概况</w:t>
      </w:r>
    </w:p>
    <w:p w14:paraId="4E519F53" w14:textId="77777777" w:rsidR="00DC2B4E" w:rsidRDefault="0042502C">
      <w:pPr>
        <w:snapToGrid w:val="0"/>
        <w:spacing w:line="360" w:lineRule="auto"/>
        <w:ind w:left="426"/>
        <w:rPr>
          <w:rFonts w:ascii="宋体" w:eastAsia="宋体" w:hAnsi="宋体"/>
          <w:color w:val="000000"/>
          <w:sz w:val="24"/>
          <w:szCs w:val="24"/>
        </w:rPr>
      </w:pPr>
      <w:r>
        <w:rPr>
          <w:rFonts w:ascii="宋体" w:eastAsia="宋体" w:hAnsi="宋体"/>
          <w:color w:val="000000"/>
          <w:sz w:val="24"/>
          <w:szCs w:val="24"/>
        </w:rPr>
        <w:t>1</w:t>
      </w:r>
      <w:r>
        <w:rPr>
          <w:rFonts w:ascii="宋体" w:eastAsia="宋体" w:hAnsi="宋体"/>
          <w:color w:val="000000"/>
          <w:sz w:val="24"/>
          <w:szCs w:val="24"/>
        </w:rPr>
        <w:t>、工程名称：</w:t>
      </w:r>
      <w:r>
        <w:rPr>
          <w:rFonts w:ascii="宋体" w:eastAsia="宋体" w:hAnsi="宋体" w:hint="eastAsia"/>
          <w:color w:val="000000"/>
          <w:sz w:val="24"/>
          <w:szCs w:val="24"/>
        </w:rPr>
        <w:t>特力珠宝大厦东侧及南侧连通</w:t>
      </w:r>
      <w:proofErr w:type="gramStart"/>
      <w:r>
        <w:rPr>
          <w:rFonts w:ascii="宋体" w:eastAsia="宋体" w:hAnsi="宋体" w:hint="eastAsia"/>
          <w:color w:val="000000"/>
          <w:sz w:val="24"/>
          <w:szCs w:val="24"/>
        </w:rPr>
        <w:t>道结构</w:t>
      </w:r>
      <w:proofErr w:type="gramEnd"/>
      <w:r>
        <w:rPr>
          <w:rFonts w:ascii="宋体" w:eastAsia="宋体" w:hAnsi="宋体" w:hint="eastAsia"/>
          <w:color w:val="000000"/>
          <w:sz w:val="24"/>
          <w:szCs w:val="24"/>
        </w:rPr>
        <w:t>加固设计施工一体化招标文件</w:t>
      </w:r>
    </w:p>
    <w:p w14:paraId="2C5A014E" w14:textId="77777777" w:rsidR="00DC2B4E" w:rsidRDefault="0042502C">
      <w:pPr>
        <w:snapToGrid w:val="0"/>
        <w:spacing w:line="360" w:lineRule="auto"/>
        <w:ind w:left="426"/>
        <w:rPr>
          <w:rFonts w:ascii="宋体" w:eastAsia="宋体" w:hAnsi="宋体"/>
          <w:color w:val="000000"/>
          <w:sz w:val="24"/>
          <w:szCs w:val="24"/>
        </w:rPr>
      </w:pPr>
      <w:r>
        <w:rPr>
          <w:rFonts w:ascii="宋体" w:eastAsia="宋体" w:hAnsi="宋体"/>
          <w:color w:val="000000"/>
          <w:sz w:val="24"/>
          <w:szCs w:val="24"/>
        </w:rPr>
        <w:t>2</w:t>
      </w:r>
      <w:r>
        <w:rPr>
          <w:rFonts w:ascii="宋体" w:eastAsia="宋体" w:hAnsi="宋体"/>
          <w:color w:val="000000"/>
          <w:sz w:val="24"/>
          <w:szCs w:val="24"/>
        </w:rPr>
        <w:t>、工程地点：</w:t>
      </w:r>
      <w:r>
        <w:rPr>
          <w:rFonts w:ascii="宋体" w:eastAsia="宋体" w:hAnsi="宋体" w:hint="eastAsia"/>
          <w:color w:val="000000"/>
          <w:sz w:val="24"/>
          <w:szCs w:val="24"/>
        </w:rPr>
        <w:t>本项目位于深圳市罗湖区特力珠宝大厦负一层</w:t>
      </w:r>
    </w:p>
    <w:p w14:paraId="13F0D220" w14:textId="77777777" w:rsidR="00DC2B4E" w:rsidRDefault="0042502C">
      <w:pPr>
        <w:snapToGrid w:val="0"/>
        <w:spacing w:line="560" w:lineRule="exact"/>
        <w:ind w:firstLineChars="200" w:firstLine="480"/>
        <w:rPr>
          <w:rFonts w:ascii="仿宋" w:eastAsia="仿宋" w:hAnsi="仿宋"/>
          <w:color w:val="000000"/>
          <w:sz w:val="28"/>
          <w:szCs w:val="28"/>
        </w:rPr>
      </w:pPr>
      <w:r>
        <w:rPr>
          <w:rFonts w:ascii="宋体" w:eastAsia="宋体" w:hAnsi="宋体"/>
          <w:color w:val="000000"/>
          <w:sz w:val="24"/>
          <w:szCs w:val="24"/>
        </w:rPr>
        <w:t>3</w:t>
      </w:r>
      <w:r>
        <w:rPr>
          <w:rFonts w:ascii="宋体" w:eastAsia="宋体" w:hAnsi="宋体"/>
          <w:color w:val="000000"/>
          <w:sz w:val="24"/>
          <w:szCs w:val="24"/>
        </w:rPr>
        <w:t>、工程范围：</w:t>
      </w:r>
      <w:r>
        <w:rPr>
          <w:rFonts w:ascii="宋体" w:eastAsia="宋体" w:hAnsi="宋体" w:hint="eastAsia"/>
          <w:color w:val="000000"/>
          <w:sz w:val="24"/>
          <w:szCs w:val="24"/>
        </w:rPr>
        <w:t>特力珠宝大厦东侧及南侧连通</w:t>
      </w:r>
      <w:proofErr w:type="gramStart"/>
      <w:r>
        <w:rPr>
          <w:rFonts w:ascii="宋体" w:eastAsia="宋体" w:hAnsi="宋体" w:hint="eastAsia"/>
          <w:color w:val="000000"/>
          <w:sz w:val="24"/>
          <w:szCs w:val="24"/>
        </w:rPr>
        <w:t>道结构</w:t>
      </w:r>
      <w:proofErr w:type="gramEnd"/>
      <w:r>
        <w:rPr>
          <w:rFonts w:ascii="宋体" w:eastAsia="宋体" w:hAnsi="宋体" w:hint="eastAsia"/>
          <w:color w:val="000000"/>
          <w:sz w:val="24"/>
          <w:szCs w:val="24"/>
        </w:rPr>
        <w:t>加固</w:t>
      </w:r>
    </w:p>
    <w:p w14:paraId="18B9BF5D" w14:textId="77777777" w:rsidR="00DC2B4E" w:rsidRDefault="0042502C">
      <w:pPr>
        <w:snapToGrid w:val="0"/>
        <w:spacing w:line="360" w:lineRule="auto"/>
        <w:ind w:left="426"/>
        <w:rPr>
          <w:rFonts w:ascii="宋体" w:eastAsia="宋体" w:hAnsi="宋体"/>
          <w:color w:val="000000"/>
          <w:sz w:val="24"/>
          <w:szCs w:val="24"/>
        </w:rPr>
      </w:pPr>
      <w:r>
        <w:rPr>
          <w:rFonts w:ascii="宋体" w:eastAsia="宋体" w:hAnsi="宋体" w:hint="eastAsia"/>
          <w:color w:val="000000"/>
          <w:sz w:val="24"/>
          <w:szCs w:val="24"/>
        </w:rPr>
        <w:t>设计：根据招标人提供的平面布置图、原始建筑图纸、结构图纸结合现场实际情况进行施工图设计。</w:t>
      </w:r>
    </w:p>
    <w:p w14:paraId="28EF0CEE" w14:textId="77777777" w:rsidR="00DC2B4E" w:rsidRDefault="0042502C">
      <w:pPr>
        <w:snapToGrid w:val="0"/>
        <w:spacing w:line="360" w:lineRule="auto"/>
        <w:ind w:left="426"/>
        <w:rPr>
          <w:rFonts w:ascii="宋体" w:eastAsia="宋体" w:hAnsi="宋体"/>
          <w:color w:val="000000"/>
          <w:sz w:val="24"/>
          <w:szCs w:val="24"/>
        </w:rPr>
      </w:pPr>
      <w:r>
        <w:rPr>
          <w:rFonts w:ascii="宋体" w:eastAsia="宋体" w:hAnsi="宋体" w:hint="eastAsia"/>
          <w:color w:val="000000"/>
          <w:sz w:val="24"/>
          <w:szCs w:val="24"/>
        </w:rPr>
        <w:t>施工：场地围护、原结构拆除、结构加固等。</w:t>
      </w:r>
    </w:p>
    <w:p w14:paraId="75CFDE80" w14:textId="77777777" w:rsidR="00DC2B4E" w:rsidRDefault="0042502C">
      <w:pPr>
        <w:snapToGrid w:val="0"/>
        <w:spacing w:line="360" w:lineRule="auto"/>
        <w:ind w:firstLine="522"/>
        <w:rPr>
          <w:rFonts w:ascii="宋体" w:eastAsia="宋体" w:hAnsi="宋体"/>
          <w:color w:val="000000"/>
          <w:sz w:val="24"/>
          <w:szCs w:val="24"/>
        </w:rPr>
      </w:pPr>
      <w:r>
        <w:rPr>
          <w:rFonts w:ascii="宋体" w:eastAsia="宋体" w:hAnsi="宋体"/>
          <w:color w:val="000000"/>
          <w:sz w:val="24"/>
          <w:szCs w:val="24"/>
        </w:rPr>
        <w:t>4</w:t>
      </w:r>
      <w:r>
        <w:rPr>
          <w:rFonts w:ascii="宋体" w:eastAsia="宋体" w:hAnsi="宋体"/>
          <w:color w:val="000000"/>
          <w:sz w:val="24"/>
          <w:szCs w:val="24"/>
        </w:rPr>
        <w:t>、承包方式：包设计、包工、包料、包工期、包质量、包安全文明施工、包报批报建相关手续、包验收等</w:t>
      </w:r>
    </w:p>
    <w:p w14:paraId="4297BEC0" w14:textId="77777777" w:rsidR="00DC2B4E" w:rsidRDefault="0042502C">
      <w:pPr>
        <w:pStyle w:val="1"/>
        <w:snapToGrid w:val="0"/>
        <w:spacing w:line="600" w:lineRule="auto"/>
        <w:jc w:val="both"/>
        <w:rPr>
          <w:rFonts w:ascii="微软雅黑" w:eastAsia="微软雅黑" w:hAnsi="微软雅黑"/>
          <w:color w:val="auto"/>
        </w:rPr>
      </w:pPr>
      <w:r>
        <w:rPr>
          <w:rFonts w:ascii="宋体" w:eastAsia="宋体" w:hAnsi="宋体"/>
          <w:color w:val="auto"/>
          <w:spacing w:val="8"/>
          <w:sz w:val="24"/>
          <w:szCs w:val="24"/>
        </w:rPr>
        <w:t>第二条</w:t>
      </w:r>
      <w:r>
        <w:rPr>
          <w:rFonts w:ascii="宋体" w:eastAsia="宋体" w:hAnsi="宋体"/>
          <w:color w:val="auto"/>
          <w:spacing w:val="8"/>
          <w:sz w:val="24"/>
          <w:szCs w:val="24"/>
        </w:rPr>
        <w:t xml:space="preserve">  </w:t>
      </w:r>
      <w:r>
        <w:rPr>
          <w:rFonts w:ascii="宋体" w:eastAsia="宋体" w:hAnsi="宋体"/>
          <w:color w:val="auto"/>
          <w:spacing w:val="8"/>
          <w:sz w:val="24"/>
          <w:szCs w:val="24"/>
        </w:rPr>
        <w:t>工期要求</w:t>
      </w:r>
    </w:p>
    <w:p w14:paraId="527D951B" w14:textId="77777777" w:rsidR="00DC2B4E" w:rsidRDefault="0042502C">
      <w:pPr>
        <w:numPr>
          <w:ilvl w:val="0"/>
          <w:numId w:val="11"/>
        </w:numPr>
        <w:snapToGrid w:val="0"/>
        <w:spacing w:line="360" w:lineRule="auto"/>
        <w:ind w:leftChars="218" w:left="818" w:hanging="360"/>
        <w:rPr>
          <w:rFonts w:ascii="宋体" w:eastAsia="宋体" w:hAnsi="宋体"/>
          <w:sz w:val="22"/>
        </w:rPr>
      </w:pPr>
      <w:r>
        <w:rPr>
          <w:rFonts w:ascii="宋体" w:eastAsia="宋体" w:hAnsi="宋体"/>
          <w:sz w:val="24"/>
          <w:szCs w:val="24"/>
        </w:rPr>
        <w:t>开工日期：</w:t>
      </w:r>
      <w:r>
        <w:rPr>
          <w:rFonts w:ascii="宋体" w:eastAsia="宋体" w:hAnsi="宋体" w:hint="eastAsia"/>
          <w:sz w:val="24"/>
          <w:szCs w:val="24"/>
        </w:rPr>
        <w:t>以甲方书面通知或开</w:t>
      </w:r>
      <w:proofErr w:type="gramStart"/>
      <w:r>
        <w:rPr>
          <w:rFonts w:ascii="宋体" w:eastAsia="宋体" w:hAnsi="宋体" w:hint="eastAsia"/>
          <w:sz w:val="24"/>
          <w:szCs w:val="24"/>
        </w:rPr>
        <w:t>工令</w:t>
      </w:r>
      <w:proofErr w:type="gramEnd"/>
      <w:r>
        <w:rPr>
          <w:rFonts w:ascii="宋体" w:eastAsia="宋体" w:hAnsi="宋体" w:hint="eastAsia"/>
          <w:sz w:val="24"/>
          <w:szCs w:val="24"/>
        </w:rPr>
        <w:t>确定的时间为准</w:t>
      </w:r>
    </w:p>
    <w:p w14:paraId="36CDFFFB" w14:textId="77777777" w:rsidR="00DC2B4E" w:rsidRDefault="0042502C">
      <w:pPr>
        <w:numPr>
          <w:ilvl w:val="0"/>
          <w:numId w:val="11"/>
        </w:numPr>
        <w:snapToGrid w:val="0"/>
        <w:spacing w:line="360" w:lineRule="auto"/>
        <w:ind w:leftChars="218" w:left="818" w:hanging="360"/>
        <w:rPr>
          <w:rFonts w:ascii="宋体" w:eastAsia="宋体" w:hAnsi="宋体"/>
          <w:sz w:val="24"/>
          <w:szCs w:val="24"/>
        </w:rPr>
      </w:pPr>
      <w:r>
        <w:rPr>
          <w:rFonts w:ascii="宋体" w:eastAsia="宋体" w:hAnsi="宋体"/>
          <w:sz w:val="24"/>
          <w:szCs w:val="24"/>
        </w:rPr>
        <w:t>总工期：</w:t>
      </w:r>
      <w:r>
        <w:rPr>
          <w:rFonts w:ascii="宋体" w:eastAsia="宋体" w:hAnsi="宋体"/>
          <w:sz w:val="24"/>
          <w:szCs w:val="24"/>
          <w:u w:val="single"/>
        </w:rPr>
        <w:t xml:space="preserve">  </w:t>
      </w:r>
      <w:r>
        <w:rPr>
          <w:rFonts w:ascii="宋体" w:eastAsia="宋体" w:hAnsi="宋体" w:hint="eastAsia"/>
          <w:sz w:val="24"/>
          <w:szCs w:val="24"/>
          <w:u w:val="single"/>
        </w:rPr>
        <w:t xml:space="preserve"> </w:t>
      </w:r>
      <w:r>
        <w:rPr>
          <w:rFonts w:ascii="宋体" w:eastAsia="宋体" w:hAnsi="宋体"/>
          <w:sz w:val="24"/>
          <w:szCs w:val="24"/>
          <w:u w:val="single"/>
        </w:rPr>
        <w:t xml:space="preserve"> </w:t>
      </w:r>
      <w:r>
        <w:rPr>
          <w:rFonts w:ascii="宋体" w:eastAsia="宋体" w:hAnsi="宋体"/>
          <w:sz w:val="24"/>
          <w:szCs w:val="24"/>
        </w:rPr>
        <w:t>日历天</w:t>
      </w:r>
      <w:r>
        <w:rPr>
          <w:rFonts w:ascii="宋体" w:eastAsia="宋体" w:hAnsi="宋体" w:hint="eastAsia"/>
          <w:sz w:val="24"/>
          <w:szCs w:val="24"/>
        </w:rPr>
        <w:t>，</w:t>
      </w:r>
      <w:r>
        <w:rPr>
          <w:rFonts w:ascii="宋体" w:eastAsia="宋体" w:hAnsi="宋体"/>
          <w:sz w:val="24"/>
          <w:szCs w:val="24"/>
        </w:rPr>
        <w:t>因非乙方原因造成停工，工期相应顺延，但</w:t>
      </w:r>
      <w:r>
        <w:rPr>
          <w:rFonts w:ascii="宋体" w:eastAsia="宋体" w:hAnsi="宋体" w:hint="eastAsia"/>
          <w:sz w:val="24"/>
          <w:szCs w:val="24"/>
          <w:lang w:eastAsia="zh-Hans"/>
        </w:rPr>
        <w:t>甲方</w:t>
      </w:r>
      <w:r>
        <w:rPr>
          <w:rFonts w:ascii="宋体" w:eastAsia="宋体" w:hAnsi="宋体"/>
          <w:sz w:val="24"/>
          <w:szCs w:val="24"/>
        </w:rPr>
        <w:t>不予以任何费用补偿。</w:t>
      </w:r>
    </w:p>
    <w:p w14:paraId="17E20B7D" w14:textId="77777777" w:rsidR="00DC2B4E" w:rsidRDefault="0042502C">
      <w:pPr>
        <w:numPr>
          <w:ilvl w:val="0"/>
          <w:numId w:val="11"/>
        </w:numPr>
        <w:snapToGrid w:val="0"/>
        <w:spacing w:line="360" w:lineRule="auto"/>
        <w:ind w:leftChars="218" w:left="818" w:hanging="360"/>
        <w:rPr>
          <w:rFonts w:ascii="宋体" w:eastAsia="宋体" w:hAnsi="宋体"/>
          <w:sz w:val="24"/>
          <w:szCs w:val="24"/>
        </w:rPr>
      </w:pPr>
      <w:r>
        <w:rPr>
          <w:rFonts w:ascii="宋体" w:eastAsia="宋体" w:hAnsi="宋体" w:hint="eastAsia"/>
          <w:sz w:val="24"/>
          <w:szCs w:val="24"/>
        </w:rPr>
        <w:t>乙方应在接到甲方开工通知之日起，在约定的工期时间内完成</w:t>
      </w:r>
      <w:r>
        <w:rPr>
          <w:rFonts w:ascii="宋体" w:eastAsia="宋体" w:hAnsi="宋体"/>
          <w:sz w:val="24"/>
          <w:szCs w:val="24"/>
        </w:rPr>
        <w:t>竣工验收</w:t>
      </w:r>
      <w:r>
        <w:rPr>
          <w:rFonts w:ascii="宋体" w:eastAsia="宋体" w:hAnsi="宋体" w:hint="eastAsia"/>
          <w:sz w:val="24"/>
          <w:szCs w:val="24"/>
        </w:rPr>
        <w:t>（以开</w:t>
      </w:r>
      <w:proofErr w:type="gramStart"/>
      <w:r>
        <w:rPr>
          <w:rFonts w:ascii="宋体" w:eastAsia="宋体" w:hAnsi="宋体" w:hint="eastAsia"/>
          <w:sz w:val="24"/>
          <w:szCs w:val="24"/>
        </w:rPr>
        <w:t>工令</w:t>
      </w:r>
      <w:proofErr w:type="gramEnd"/>
      <w:r>
        <w:rPr>
          <w:rFonts w:ascii="宋体" w:eastAsia="宋体" w:hAnsi="宋体" w:hint="eastAsia"/>
          <w:sz w:val="24"/>
          <w:szCs w:val="24"/>
        </w:rPr>
        <w:t>确定的开工之日起算），</w:t>
      </w:r>
      <w:r>
        <w:rPr>
          <w:rFonts w:ascii="宋体" w:eastAsia="宋体" w:hAnsi="宋体"/>
          <w:sz w:val="24"/>
          <w:szCs w:val="24"/>
        </w:rPr>
        <w:t>因乙方原因造成的工程延期</w:t>
      </w:r>
      <w:r>
        <w:rPr>
          <w:rFonts w:ascii="宋体" w:eastAsia="宋体" w:hAnsi="宋体" w:hint="eastAsia"/>
          <w:sz w:val="24"/>
          <w:szCs w:val="24"/>
        </w:rPr>
        <w:t>，按违约责任相关条款进行</w:t>
      </w:r>
      <w:r>
        <w:rPr>
          <w:rFonts w:ascii="宋体" w:eastAsia="宋体" w:hAnsi="宋体" w:hint="eastAsia"/>
          <w:sz w:val="24"/>
          <w:szCs w:val="24"/>
          <w:lang w:eastAsia="zh-Hans"/>
        </w:rPr>
        <w:t>责任承担</w:t>
      </w:r>
      <w:r>
        <w:rPr>
          <w:rFonts w:ascii="宋体" w:eastAsia="宋体" w:hAnsi="宋体" w:hint="eastAsia"/>
          <w:sz w:val="24"/>
          <w:szCs w:val="24"/>
        </w:rPr>
        <w:t>。</w:t>
      </w:r>
    </w:p>
    <w:p w14:paraId="55DF82F1" w14:textId="77777777" w:rsidR="00DC2B4E" w:rsidRDefault="0042502C">
      <w:pPr>
        <w:pStyle w:val="1"/>
        <w:snapToGrid w:val="0"/>
        <w:spacing w:line="600" w:lineRule="auto"/>
        <w:jc w:val="both"/>
        <w:rPr>
          <w:rFonts w:ascii="微软雅黑" w:eastAsia="微软雅黑" w:hAnsi="微软雅黑"/>
          <w:color w:val="auto"/>
        </w:rPr>
      </w:pPr>
      <w:r>
        <w:rPr>
          <w:rFonts w:ascii="宋体" w:eastAsia="宋体" w:hAnsi="宋体"/>
          <w:color w:val="auto"/>
          <w:spacing w:val="8"/>
          <w:sz w:val="24"/>
          <w:szCs w:val="24"/>
        </w:rPr>
        <w:t>第三条</w:t>
      </w:r>
      <w:r>
        <w:rPr>
          <w:rFonts w:ascii="宋体" w:eastAsia="宋体" w:hAnsi="宋体"/>
          <w:color w:val="auto"/>
          <w:spacing w:val="8"/>
          <w:sz w:val="24"/>
          <w:szCs w:val="24"/>
        </w:rPr>
        <w:t xml:space="preserve">  </w:t>
      </w:r>
      <w:r>
        <w:rPr>
          <w:rFonts w:ascii="宋体" w:eastAsia="宋体" w:hAnsi="宋体"/>
          <w:color w:val="auto"/>
          <w:spacing w:val="8"/>
          <w:sz w:val="24"/>
          <w:szCs w:val="24"/>
        </w:rPr>
        <w:t>质量标准</w:t>
      </w:r>
    </w:p>
    <w:p w14:paraId="7AAF2ACB" w14:textId="77777777" w:rsidR="00DC2B4E" w:rsidRDefault="0042502C">
      <w:pPr>
        <w:snapToGrid w:val="0"/>
        <w:spacing w:line="360" w:lineRule="auto"/>
        <w:ind w:firstLine="480"/>
        <w:rPr>
          <w:rFonts w:ascii="微软雅黑" w:eastAsia="微软雅黑" w:hAnsi="微软雅黑"/>
          <w:sz w:val="22"/>
        </w:rPr>
      </w:pPr>
      <w:r>
        <w:rPr>
          <w:rFonts w:ascii="宋体" w:eastAsia="宋体" w:hAnsi="宋体"/>
          <w:sz w:val="24"/>
          <w:szCs w:val="24"/>
        </w:rPr>
        <w:t>1</w:t>
      </w:r>
      <w:r>
        <w:rPr>
          <w:rFonts w:ascii="宋体" w:eastAsia="宋体" w:hAnsi="宋体"/>
          <w:sz w:val="24"/>
          <w:szCs w:val="24"/>
        </w:rPr>
        <w:t>、工程质量应达到</w:t>
      </w:r>
      <w:r>
        <w:rPr>
          <w:rFonts w:ascii="宋体" w:eastAsia="宋体" w:hAnsi="宋体"/>
          <w:sz w:val="24"/>
          <w:szCs w:val="24"/>
          <w:u w:val="single"/>
        </w:rPr>
        <w:t>国家、省、市及行业现行有关工程建设技术标准的合格标准。</w:t>
      </w:r>
      <w:r>
        <w:rPr>
          <w:rFonts w:ascii="宋体" w:eastAsia="宋体" w:hAnsi="宋体"/>
          <w:sz w:val="24"/>
          <w:szCs w:val="24"/>
        </w:rPr>
        <w:t>以国家或行业的质量检验评定标准为依据。</w:t>
      </w:r>
    </w:p>
    <w:p w14:paraId="2D09A662" w14:textId="77777777" w:rsidR="00DC2B4E" w:rsidRDefault="0042502C">
      <w:pPr>
        <w:snapToGrid w:val="0"/>
        <w:spacing w:line="360" w:lineRule="auto"/>
        <w:ind w:firstLine="480"/>
        <w:rPr>
          <w:rFonts w:ascii="微软雅黑" w:eastAsia="微软雅黑" w:hAnsi="微软雅黑"/>
          <w:sz w:val="22"/>
        </w:rPr>
      </w:pPr>
      <w:r>
        <w:rPr>
          <w:rFonts w:ascii="宋体" w:eastAsia="宋体" w:hAnsi="宋体"/>
          <w:sz w:val="24"/>
          <w:szCs w:val="24"/>
        </w:rPr>
        <w:t>2</w:t>
      </w:r>
      <w:r>
        <w:rPr>
          <w:rFonts w:ascii="宋体" w:eastAsia="宋体" w:hAnsi="宋体"/>
          <w:sz w:val="24"/>
          <w:szCs w:val="24"/>
        </w:rPr>
        <w:t>、乙方应建立质量保证体系，甲方有权对体系的任何方面进行审查。乙方应遵守质量保证体系，以及合同约定的乙方的任何义务和职责。</w:t>
      </w:r>
    </w:p>
    <w:p w14:paraId="6640C229" w14:textId="77777777" w:rsidR="00DC2B4E" w:rsidRDefault="0042502C">
      <w:pPr>
        <w:snapToGrid w:val="0"/>
        <w:spacing w:line="360" w:lineRule="auto"/>
        <w:ind w:firstLine="480"/>
        <w:rPr>
          <w:rFonts w:ascii="微软雅黑" w:eastAsia="微软雅黑" w:hAnsi="微软雅黑"/>
          <w:sz w:val="22"/>
        </w:rPr>
      </w:pPr>
      <w:r>
        <w:rPr>
          <w:rFonts w:ascii="宋体" w:eastAsia="宋体" w:hAnsi="宋体"/>
          <w:sz w:val="24"/>
          <w:szCs w:val="24"/>
        </w:rPr>
        <w:t>3</w:t>
      </w:r>
      <w:r>
        <w:rPr>
          <w:rFonts w:ascii="宋体" w:eastAsia="宋体" w:hAnsi="宋体"/>
          <w:sz w:val="24"/>
          <w:szCs w:val="24"/>
        </w:rPr>
        <w:t>、因甲方原因造成工程质量未达到合同约定标准的，由甲方承担由此增加的费用和（或）延误的工期。</w:t>
      </w:r>
    </w:p>
    <w:p w14:paraId="5D658073" w14:textId="77777777" w:rsidR="00DC2B4E" w:rsidRDefault="0042502C">
      <w:pPr>
        <w:snapToGrid w:val="0"/>
        <w:spacing w:line="360" w:lineRule="auto"/>
        <w:ind w:firstLine="480"/>
        <w:rPr>
          <w:rFonts w:ascii="微软雅黑" w:eastAsia="微软雅黑" w:hAnsi="微软雅黑"/>
          <w:sz w:val="22"/>
        </w:rPr>
      </w:pPr>
      <w:r>
        <w:rPr>
          <w:rFonts w:ascii="宋体" w:eastAsia="宋体" w:hAnsi="宋体"/>
          <w:sz w:val="24"/>
          <w:szCs w:val="24"/>
        </w:rPr>
        <w:t>4</w:t>
      </w:r>
      <w:r>
        <w:rPr>
          <w:rFonts w:ascii="宋体" w:eastAsia="宋体" w:hAnsi="宋体"/>
          <w:sz w:val="24"/>
          <w:szCs w:val="24"/>
        </w:rPr>
        <w:t>、因乙方原因造成工程质量未达到合同约定标准的，甲方有权要求乙方返工直至工程质量达到合同约定的标准为止，并由乙方承担由此增加的费用和（或）延误的工期。</w:t>
      </w:r>
    </w:p>
    <w:p w14:paraId="19FDA8A7" w14:textId="77777777" w:rsidR="00DC2B4E" w:rsidRDefault="0042502C">
      <w:pPr>
        <w:pStyle w:val="1"/>
        <w:snapToGrid w:val="0"/>
        <w:spacing w:line="600" w:lineRule="auto"/>
        <w:jc w:val="both"/>
        <w:rPr>
          <w:rFonts w:ascii="微软雅黑" w:eastAsia="微软雅黑" w:hAnsi="微软雅黑"/>
          <w:color w:val="auto"/>
        </w:rPr>
      </w:pPr>
      <w:r>
        <w:rPr>
          <w:rFonts w:ascii="宋体" w:eastAsia="宋体" w:hAnsi="宋体"/>
          <w:color w:val="auto"/>
          <w:spacing w:val="8"/>
          <w:sz w:val="24"/>
          <w:szCs w:val="24"/>
        </w:rPr>
        <w:t>第四条</w:t>
      </w:r>
      <w:r>
        <w:rPr>
          <w:rFonts w:ascii="宋体" w:eastAsia="宋体" w:hAnsi="宋体"/>
          <w:color w:val="auto"/>
          <w:spacing w:val="8"/>
          <w:sz w:val="24"/>
          <w:szCs w:val="24"/>
        </w:rPr>
        <w:t xml:space="preserve">  </w:t>
      </w:r>
      <w:r>
        <w:rPr>
          <w:rFonts w:ascii="宋体" w:eastAsia="宋体" w:hAnsi="宋体"/>
          <w:color w:val="auto"/>
          <w:spacing w:val="8"/>
          <w:sz w:val="24"/>
          <w:szCs w:val="24"/>
        </w:rPr>
        <w:t>费用及付款方式</w:t>
      </w:r>
    </w:p>
    <w:p w14:paraId="333BBF39" w14:textId="77777777" w:rsidR="00DC2B4E" w:rsidRDefault="0042502C">
      <w:pPr>
        <w:numPr>
          <w:ilvl w:val="0"/>
          <w:numId w:val="12"/>
        </w:numPr>
        <w:snapToGrid w:val="0"/>
        <w:spacing w:line="360" w:lineRule="auto"/>
        <w:ind w:firstLine="480"/>
        <w:rPr>
          <w:rFonts w:ascii="微软雅黑" w:eastAsia="微软雅黑" w:hAnsi="微软雅黑"/>
          <w:sz w:val="22"/>
        </w:rPr>
      </w:pPr>
      <w:r>
        <w:rPr>
          <w:rFonts w:ascii="宋体" w:eastAsia="宋体" w:hAnsi="宋体" w:cs="宋体" w:hint="eastAsia"/>
          <w:sz w:val="24"/>
          <w:szCs w:val="24"/>
        </w:rPr>
        <w:t>本合同为固定</w:t>
      </w:r>
      <w:proofErr w:type="gramStart"/>
      <w:r>
        <w:rPr>
          <w:rFonts w:ascii="宋体" w:eastAsia="宋体" w:hAnsi="宋体" w:cs="宋体" w:hint="eastAsia"/>
          <w:sz w:val="24"/>
          <w:szCs w:val="24"/>
        </w:rPr>
        <w:t>下浮率</w:t>
      </w:r>
      <w:proofErr w:type="gramEnd"/>
      <w:r>
        <w:rPr>
          <w:rFonts w:ascii="宋体" w:eastAsia="宋体" w:hAnsi="宋体" w:cs="宋体" w:hint="eastAsia"/>
          <w:sz w:val="24"/>
          <w:szCs w:val="24"/>
        </w:rPr>
        <w:t>合同</w:t>
      </w:r>
    </w:p>
    <w:p w14:paraId="1623BC29" w14:textId="77777777" w:rsidR="00DC2B4E" w:rsidRDefault="0042502C">
      <w:pPr>
        <w:snapToGrid w:val="0"/>
        <w:spacing w:line="360" w:lineRule="auto"/>
        <w:ind w:firstLine="480"/>
        <w:rPr>
          <w:rFonts w:ascii="宋体" w:eastAsia="宋体" w:hAnsi="宋体" w:cs="宋体"/>
          <w:sz w:val="24"/>
          <w:szCs w:val="24"/>
          <w:u w:val="single"/>
        </w:rPr>
      </w:pPr>
      <w:r>
        <w:rPr>
          <w:rFonts w:ascii="宋体" w:eastAsia="宋体" w:hAnsi="宋体" w:cs="宋体" w:hint="eastAsia"/>
          <w:sz w:val="24"/>
          <w:szCs w:val="24"/>
        </w:rPr>
        <w:t>签约合同价为（暂定）：</w:t>
      </w:r>
      <w:r>
        <w:rPr>
          <w:rFonts w:ascii="宋体" w:eastAsia="宋体" w:hAnsi="宋体" w:cs="宋体" w:hint="eastAsia"/>
          <w:sz w:val="24"/>
          <w:szCs w:val="24"/>
          <w:u w:val="single"/>
        </w:rPr>
        <w:t>￥</w:t>
      </w:r>
      <w:r>
        <w:rPr>
          <w:rFonts w:ascii="宋体" w:eastAsia="宋体" w:hAnsi="宋体" w:cs="宋体" w:hint="eastAsia"/>
          <w:sz w:val="24"/>
          <w:szCs w:val="24"/>
          <w:u w:val="single"/>
        </w:rPr>
        <w:t xml:space="preserve">     </w:t>
      </w:r>
      <w:r>
        <w:rPr>
          <w:rFonts w:ascii="宋体" w:eastAsia="宋体" w:hAnsi="宋体" w:cs="宋体" w:hint="eastAsia"/>
          <w:sz w:val="24"/>
          <w:szCs w:val="24"/>
          <w:u w:val="single"/>
        </w:rPr>
        <w:t>元（含</w:t>
      </w:r>
      <w:proofErr w:type="gramStart"/>
      <w:r>
        <w:rPr>
          <w:rFonts w:ascii="宋体" w:eastAsia="宋体" w:hAnsi="宋体" w:cs="宋体" w:hint="eastAsia"/>
          <w:sz w:val="24"/>
          <w:szCs w:val="24"/>
          <w:u w:val="single"/>
        </w:rPr>
        <w:t>规</w:t>
      </w:r>
      <w:proofErr w:type="gramEnd"/>
      <w:r>
        <w:rPr>
          <w:rFonts w:ascii="宋体" w:eastAsia="宋体" w:hAnsi="宋体" w:cs="宋体" w:hint="eastAsia"/>
          <w:sz w:val="24"/>
          <w:szCs w:val="24"/>
          <w:u w:val="single"/>
        </w:rPr>
        <w:t>费、税金）。（</w:t>
      </w:r>
      <w:r>
        <w:rPr>
          <w:rFonts w:ascii="宋体" w:eastAsia="宋体" w:hAnsi="宋体" w:cs="宋体" w:hint="eastAsia"/>
          <w:sz w:val="24"/>
          <w:szCs w:val="24"/>
          <w:u w:val="single"/>
          <w:lang w:eastAsia="zh-Hans"/>
        </w:rPr>
        <w:t>大写人民币：</w:t>
      </w:r>
      <w:r>
        <w:rPr>
          <w:rFonts w:ascii="宋体" w:eastAsia="宋体" w:hAnsi="宋体" w:cs="宋体" w:hint="eastAsia"/>
          <w:sz w:val="24"/>
          <w:szCs w:val="24"/>
          <w:u w:val="single"/>
        </w:rPr>
        <w:t>）</w:t>
      </w:r>
    </w:p>
    <w:p w14:paraId="73F62B30" w14:textId="77777777" w:rsidR="00DC2B4E" w:rsidRDefault="0042502C">
      <w:pPr>
        <w:snapToGrid w:val="0"/>
        <w:spacing w:line="360" w:lineRule="auto"/>
        <w:ind w:firstLine="480"/>
        <w:rPr>
          <w:rFonts w:ascii="宋体" w:eastAsia="宋体" w:hAnsi="宋体" w:cs="宋体"/>
          <w:sz w:val="24"/>
          <w:szCs w:val="24"/>
          <w:u w:val="single"/>
        </w:rPr>
      </w:pPr>
      <w:r>
        <w:rPr>
          <w:rFonts w:ascii="宋体" w:eastAsia="宋体" w:hAnsi="宋体" w:cs="宋体" w:hint="eastAsia"/>
          <w:sz w:val="24"/>
          <w:szCs w:val="24"/>
          <w:u w:val="single"/>
        </w:rPr>
        <w:t>其中：设计费￥</w:t>
      </w:r>
      <w:r>
        <w:rPr>
          <w:rFonts w:ascii="宋体" w:eastAsia="宋体" w:hAnsi="宋体" w:cs="宋体" w:hint="eastAsia"/>
          <w:sz w:val="24"/>
          <w:szCs w:val="24"/>
          <w:u w:val="single"/>
        </w:rPr>
        <w:t xml:space="preserve">     </w:t>
      </w:r>
      <w:r>
        <w:rPr>
          <w:rFonts w:ascii="宋体" w:eastAsia="宋体" w:hAnsi="宋体" w:cs="宋体" w:hint="eastAsia"/>
          <w:sz w:val="24"/>
          <w:szCs w:val="24"/>
          <w:u w:val="single"/>
        </w:rPr>
        <w:t>元，（</w:t>
      </w:r>
      <w:r>
        <w:rPr>
          <w:rFonts w:ascii="宋体" w:eastAsia="宋体" w:hAnsi="宋体" w:cs="宋体" w:hint="eastAsia"/>
          <w:sz w:val="24"/>
          <w:szCs w:val="24"/>
          <w:u w:val="single"/>
          <w:lang w:eastAsia="zh-Hans"/>
        </w:rPr>
        <w:t>大写人民币：</w:t>
      </w:r>
      <w:r>
        <w:rPr>
          <w:rFonts w:ascii="宋体" w:eastAsia="宋体" w:hAnsi="宋体" w:cs="宋体" w:hint="eastAsia"/>
          <w:sz w:val="24"/>
          <w:szCs w:val="24"/>
          <w:u w:val="single"/>
        </w:rPr>
        <w:t>），措施费￥</w:t>
      </w:r>
      <w:r>
        <w:rPr>
          <w:rFonts w:ascii="宋体" w:eastAsia="宋体" w:hAnsi="宋体" w:cs="宋体" w:hint="eastAsia"/>
          <w:sz w:val="24"/>
          <w:szCs w:val="24"/>
          <w:u w:val="single"/>
        </w:rPr>
        <w:t xml:space="preserve">     </w:t>
      </w:r>
      <w:r>
        <w:rPr>
          <w:rFonts w:ascii="宋体" w:eastAsia="宋体" w:hAnsi="宋体" w:cs="宋体" w:hint="eastAsia"/>
          <w:sz w:val="24"/>
          <w:szCs w:val="24"/>
          <w:u w:val="single"/>
        </w:rPr>
        <w:t>元，（</w:t>
      </w:r>
      <w:r>
        <w:rPr>
          <w:rFonts w:ascii="宋体" w:eastAsia="宋体" w:hAnsi="宋体" w:cs="宋体" w:hint="eastAsia"/>
          <w:sz w:val="24"/>
          <w:szCs w:val="24"/>
          <w:u w:val="single"/>
          <w:lang w:eastAsia="zh-Hans"/>
        </w:rPr>
        <w:t>大写人民币：</w:t>
      </w:r>
      <w:r>
        <w:rPr>
          <w:rFonts w:ascii="宋体" w:eastAsia="宋体" w:hAnsi="宋体" w:cs="宋体" w:hint="eastAsia"/>
          <w:sz w:val="24"/>
          <w:szCs w:val="24"/>
          <w:u w:val="single"/>
        </w:rPr>
        <w:t>），设计费为包干价，结算不做调整。</w:t>
      </w:r>
    </w:p>
    <w:p w14:paraId="45E3B66A" w14:textId="77777777" w:rsidR="00DC2B4E" w:rsidRDefault="0042502C">
      <w:pPr>
        <w:snapToGrid w:val="0"/>
        <w:spacing w:line="360" w:lineRule="auto"/>
        <w:ind w:firstLine="480"/>
        <w:rPr>
          <w:rFonts w:ascii="宋体" w:eastAsia="宋体" w:hAnsi="宋体"/>
          <w:sz w:val="24"/>
          <w:szCs w:val="24"/>
        </w:rPr>
      </w:pPr>
      <w:r>
        <w:rPr>
          <w:rFonts w:ascii="宋体" w:eastAsia="宋体" w:hAnsi="宋体"/>
          <w:sz w:val="24"/>
          <w:szCs w:val="24"/>
        </w:rPr>
        <w:t>上述费用包含但不限于人工费、材料费（材料单价、场内外装卸运输费），机械费（机械进出场费）、措施费、施工水电接驳费、安全文明施工措施费、管理费、利润及全过程中保险费、风险费、税金等费用。</w:t>
      </w:r>
    </w:p>
    <w:p w14:paraId="4BD9E297" w14:textId="77777777" w:rsidR="00DC2B4E" w:rsidRDefault="0042502C">
      <w:pPr>
        <w:snapToGrid w:val="0"/>
        <w:spacing w:line="360" w:lineRule="auto"/>
        <w:ind w:firstLine="480"/>
        <w:rPr>
          <w:rFonts w:ascii="宋体" w:eastAsia="宋体" w:hAnsi="宋体"/>
          <w:sz w:val="24"/>
          <w:szCs w:val="24"/>
        </w:rPr>
      </w:pPr>
      <w:r>
        <w:rPr>
          <w:rFonts w:ascii="宋体" w:eastAsia="宋体" w:hAnsi="宋体" w:hint="eastAsia"/>
          <w:sz w:val="24"/>
          <w:szCs w:val="24"/>
        </w:rPr>
        <w:t>本合同结算价不得超过</w:t>
      </w:r>
      <w:r>
        <w:rPr>
          <w:rFonts w:ascii="宋体" w:eastAsia="宋体" w:hAnsi="宋体" w:hint="eastAsia"/>
          <w:sz w:val="24"/>
          <w:szCs w:val="24"/>
        </w:rPr>
        <w:t>57</w:t>
      </w:r>
      <w:r>
        <w:rPr>
          <w:rFonts w:ascii="宋体" w:eastAsia="宋体" w:hAnsi="宋体" w:hint="eastAsia"/>
          <w:sz w:val="24"/>
          <w:szCs w:val="24"/>
        </w:rPr>
        <w:t>万元，本合同最终结算价以实际结算价与</w:t>
      </w:r>
      <w:r>
        <w:rPr>
          <w:rFonts w:ascii="宋体" w:eastAsia="宋体" w:hAnsi="宋体" w:hint="eastAsia"/>
          <w:sz w:val="24"/>
          <w:szCs w:val="24"/>
        </w:rPr>
        <w:t>57</w:t>
      </w:r>
      <w:r>
        <w:rPr>
          <w:rFonts w:ascii="宋体" w:eastAsia="宋体" w:hAnsi="宋体" w:hint="eastAsia"/>
          <w:sz w:val="24"/>
          <w:szCs w:val="24"/>
        </w:rPr>
        <w:t>万元两者中低者为准。</w:t>
      </w:r>
    </w:p>
    <w:p w14:paraId="00D68BC8" w14:textId="77777777" w:rsidR="00DC2B4E" w:rsidRDefault="0042502C">
      <w:pPr>
        <w:numPr>
          <w:ilvl w:val="0"/>
          <w:numId w:val="12"/>
        </w:numPr>
        <w:snapToGrid w:val="0"/>
        <w:spacing w:line="360" w:lineRule="auto"/>
        <w:ind w:firstLine="480"/>
        <w:rPr>
          <w:rFonts w:ascii="宋体" w:eastAsia="宋体" w:hAnsi="宋体" w:cs="宋体"/>
          <w:sz w:val="24"/>
          <w:szCs w:val="24"/>
        </w:rPr>
      </w:pPr>
      <w:r>
        <w:rPr>
          <w:rFonts w:ascii="宋体" w:eastAsia="宋体" w:hAnsi="宋体" w:cs="宋体" w:hint="eastAsia"/>
          <w:sz w:val="24"/>
          <w:szCs w:val="24"/>
        </w:rPr>
        <w:t>付款方式</w:t>
      </w:r>
    </w:p>
    <w:p w14:paraId="41BD31BA" w14:textId="77777777" w:rsidR="00DC2B4E" w:rsidRDefault="0042502C">
      <w:pPr>
        <w:numPr>
          <w:ilvl w:val="0"/>
          <w:numId w:val="13"/>
        </w:numPr>
        <w:snapToGrid w:val="0"/>
        <w:spacing w:line="360" w:lineRule="auto"/>
        <w:ind w:left="1014" w:hanging="384"/>
        <w:jc w:val="left"/>
        <w:rPr>
          <w:rFonts w:ascii="宋体" w:eastAsia="宋体" w:hAnsi="宋体"/>
          <w:sz w:val="24"/>
          <w:szCs w:val="24"/>
          <w:shd w:val="clear" w:color="auto" w:fill="FFFFFF"/>
        </w:rPr>
      </w:pPr>
      <w:r>
        <w:rPr>
          <w:rFonts w:ascii="宋体" w:eastAsia="宋体" w:hAnsi="宋体"/>
          <w:sz w:val="24"/>
          <w:szCs w:val="24"/>
          <w:shd w:val="clear" w:color="auto" w:fill="FFFFFF"/>
        </w:rPr>
        <w:t>工程预付款的支付</w:t>
      </w:r>
    </w:p>
    <w:p w14:paraId="12297DA6" w14:textId="77777777" w:rsidR="00DC2B4E" w:rsidRDefault="0042502C">
      <w:pPr>
        <w:numPr>
          <w:ilvl w:val="0"/>
          <w:numId w:val="14"/>
        </w:numPr>
        <w:snapToGrid w:val="0"/>
        <w:spacing w:line="360" w:lineRule="auto"/>
        <w:ind w:firstLineChars="200" w:firstLine="480"/>
        <w:jc w:val="left"/>
        <w:rPr>
          <w:rFonts w:ascii="宋体" w:eastAsia="宋体" w:hAnsi="宋体"/>
          <w:sz w:val="24"/>
          <w:szCs w:val="24"/>
          <w:shd w:val="clear" w:color="auto" w:fill="FFFFFF"/>
        </w:rPr>
      </w:pPr>
      <w:r>
        <w:rPr>
          <w:rFonts w:ascii="宋体" w:eastAsia="宋体" w:hAnsi="宋体" w:hint="eastAsia"/>
          <w:sz w:val="24"/>
          <w:szCs w:val="24"/>
          <w:shd w:val="clear" w:color="auto" w:fill="FFFFFF"/>
        </w:rPr>
        <w:t>甲方下发开</w:t>
      </w:r>
      <w:proofErr w:type="gramStart"/>
      <w:r>
        <w:rPr>
          <w:rFonts w:ascii="宋体" w:eastAsia="宋体" w:hAnsi="宋体" w:hint="eastAsia"/>
          <w:sz w:val="24"/>
          <w:szCs w:val="24"/>
          <w:shd w:val="clear" w:color="auto" w:fill="FFFFFF"/>
        </w:rPr>
        <w:t>工令</w:t>
      </w:r>
      <w:proofErr w:type="gramEnd"/>
      <w:r>
        <w:rPr>
          <w:rFonts w:ascii="宋体" w:eastAsia="宋体" w:hAnsi="宋体" w:hint="eastAsia"/>
          <w:sz w:val="24"/>
          <w:szCs w:val="24"/>
          <w:shd w:val="clear" w:color="auto" w:fill="FFFFFF"/>
        </w:rPr>
        <w:t>后</w:t>
      </w:r>
      <w:r>
        <w:rPr>
          <w:rFonts w:ascii="宋体" w:eastAsia="宋体" w:hAnsi="宋体" w:hint="eastAsia"/>
          <w:sz w:val="24"/>
          <w:szCs w:val="24"/>
          <w:shd w:val="clear" w:color="auto" w:fill="FFFFFF"/>
        </w:rPr>
        <w:t>5</w:t>
      </w:r>
      <w:r>
        <w:rPr>
          <w:rFonts w:ascii="宋体" w:eastAsia="宋体" w:hAnsi="宋体" w:hint="eastAsia"/>
          <w:sz w:val="24"/>
          <w:szCs w:val="24"/>
          <w:shd w:val="clear" w:color="auto" w:fill="FFFFFF"/>
        </w:rPr>
        <w:t>个工作日内，支付设计费的</w:t>
      </w:r>
      <w:r>
        <w:rPr>
          <w:rFonts w:ascii="宋体" w:eastAsia="宋体" w:hAnsi="宋体" w:hint="eastAsia"/>
          <w:sz w:val="24"/>
          <w:szCs w:val="24"/>
          <w:shd w:val="clear" w:color="auto" w:fill="FFFFFF"/>
        </w:rPr>
        <w:t>50%</w:t>
      </w:r>
      <w:r>
        <w:rPr>
          <w:rFonts w:ascii="宋体" w:eastAsia="宋体" w:hAnsi="宋体" w:hint="eastAsia"/>
          <w:sz w:val="24"/>
          <w:szCs w:val="24"/>
          <w:shd w:val="clear" w:color="auto" w:fill="FFFFFF"/>
        </w:rPr>
        <w:t>。</w:t>
      </w:r>
    </w:p>
    <w:p w14:paraId="5CC5F669" w14:textId="77777777" w:rsidR="00DC2B4E" w:rsidRDefault="0042502C">
      <w:pPr>
        <w:numPr>
          <w:ilvl w:val="0"/>
          <w:numId w:val="14"/>
        </w:numPr>
        <w:snapToGrid w:val="0"/>
        <w:spacing w:line="360" w:lineRule="auto"/>
        <w:ind w:firstLineChars="200" w:firstLine="480"/>
        <w:jc w:val="left"/>
        <w:rPr>
          <w:rFonts w:ascii="宋体" w:eastAsia="宋体" w:hAnsi="宋体"/>
          <w:sz w:val="24"/>
          <w:szCs w:val="24"/>
          <w:shd w:val="clear" w:color="auto" w:fill="FFFFFF"/>
        </w:rPr>
      </w:pPr>
      <w:r>
        <w:rPr>
          <w:rFonts w:ascii="宋体" w:eastAsia="宋体" w:hAnsi="宋体" w:hint="eastAsia"/>
          <w:sz w:val="24"/>
          <w:szCs w:val="24"/>
          <w:shd w:val="clear" w:color="auto" w:fill="FFFFFF"/>
        </w:rPr>
        <w:t>甲方下发开</w:t>
      </w:r>
      <w:proofErr w:type="gramStart"/>
      <w:r>
        <w:rPr>
          <w:rFonts w:ascii="宋体" w:eastAsia="宋体" w:hAnsi="宋体" w:hint="eastAsia"/>
          <w:sz w:val="24"/>
          <w:szCs w:val="24"/>
          <w:shd w:val="clear" w:color="auto" w:fill="FFFFFF"/>
        </w:rPr>
        <w:t>工令</w:t>
      </w:r>
      <w:proofErr w:type="gramEnd"/>
      <w:r>
        <w:rPr>
          <w:rFonts w:ascii="宋体" w:eastAsia="宋体" w:hAnsi="宋体" w:hint="eastAsia"/>
          <w:sz w:val="24"/>
          <w:szCs w:val="24"/>
          <w:shd w:val="clear" w:color="auto" w:fill="FFFFFF"/>
        </w:rPr>
        <w:t>后</w:t>
      </w:r>
      <w:r>
        <w:rPr>
          <w:rFonts w:ascii="宋体" w:eastAsia="宋体" w:hAnsi="宋体" w:hint="eastAsia"/>
          <w:sz w:val="24"/>
          <w:szCs w:val="24"/>
          <w:shd w:val="clear" w:color="auto" w:fill="FFFFFF"/>
        </w:rPr>
        <w:t>5</w:t>
      </w:r>
      <w:r>
        <w:rPr>
          <w:rFonts w:ascii="宋体" w:eastAsia="宋体" w:hAnsi="宋体" w:hint="eastAsia"/>
          <w:sz w:val="24"/>
          <w:szCs w:val="24"/>
          <w:shd w:val="clear" w:color="auto" w:fill="FFFFFF"/>
        </w:rPr>
        <w:t>个工作日内，支付暂定合同</w:t>
      </w:r>
      <w:r>
        <w:rPr>
          <w:rFonts w:ascii="宋体" w:eastAsia="宋体" w:hAnsi="宋体" w:hint="eastAsia"/>
          <w:sz w:val="24"/>
          <w:szCs w:val="24"/>
          <w:shd w:val="clear" w:color="auto" w:fill="FFFFFF"/>
        </w:rPr>
        <w:t>价（扣除设计费）的</w:t>
      </w:r>
      <w:r>
        <w:rPr>
          <w:rFonts w:ascii="宋体" w:eastAsia="宋体" w:hAnsi="宋体" w:hint="eastAsia"/>
          <w:sz w:val="24"/>
          <w:szCs w:val="24"/>
          <w:shd w:val="clear" w:color="auto" w:fill="FFFFFF"/>
        </w:rPr>
        <w:t>30%</w:t>
      </w:r>
      <w:r>
        <w:rPr>
          <w:rFonts w:ascii="宋体" w:eastAsia="宋体" w:hAnsi="宋体" w:hint="eastAsia"/>
          <w:sz w:val="24"/>
          <w:szCs w:val="24"/>
          <w:shd w:val="clear" w:color="auto" w:fill="FFFFFF"/>
        </w:rPr>
        <w:t>。</w:t>
      </w:r>
    </w:p>
    <w:p w14:paraId="318B0152" w14:textId="77777777" w:rsidR="00DC2B4E" w:rsidRDefault="0042502C">
      <w:pPr>
        <w:numPr>
          <w:ilvl w:val="0"/>
          <w:numId w:val="14"/>
        </w:numPr>
        <w:snapToGrid w:val="0"/>
        <w:spacing w:line="360" w:lineRule="auto"/>
        <w:ind w:firstLineChars="200" w:firstLine="480"/>
        <w:jc w:val="left"/>
        <w:rPr>
          <w:rFonts w:ascii="宋体" w:eastAsia="宋体" w:hAnsi="宋体"/>
          <w:sz w:val="24"/>
          <w:szCs w:val="24"/>
          <w:shd w:val="clear" w:color="auto" w:fill="FFFFFF"/>
        </w:rPr>
      </w:pPr>
      <w:r>
        <w:rPr>
          <w:rFonts w:ascii="宋体" w:eastAsia="宋体" w:hAnsi="宋体"/>
          <w:sz w:val="24"/>
          <w:szCs w:val="24"/>
          <w:shd w:val="clear" w:color="auto" w:fill="FFFFFF"/>
        </w:rPr>
        <w:t>支付预付款之前，还应具备的条件：</w:t>
      </w:r>
      <w:r>
        <w:rPr>
          <w:rFonts w:ascii="宋体" w:eastAsia="宋体" w:hAnsi="宋体"/>
          <w:sz w:val="24"/>
          <w:szCs w:val="24"/>
          <w:shd w:val="clear" w:color="auto" w:fill="FFFFFF"/>
        </w:rPr>
        <w:t>①</w:t>
      </w:r>
      <w:r>
        <w:rPr>
          <w:rFonts w:ascii="宋体" w:eastAsia="宋体" w:hAnsi="宋体"/>
          <w:sz w:val="24"/>
          <w:szCs w:val="24"/>
          <w:shd w:val="clear" w:color="auto" w:fill="FFFFFF"/>
        </w:rPr>
        <w:t>施工合同已完成签订</w:t>
      </w:r>
      <w:r>
        <w:rPr>
          <w:rFonts w:ascii="宋体" w:eastAsia="宋体" w:hAnsi="宋体" w:hint="eastAsia"/>
          <w:sz w:val="24"/>
          <w:szCs w:val="24"/>
          <w:shd w:val="clear" w:color="auto" w:fill="FFFFFF"/>
        </w:rPr>
        <w:t>。</w:t>
      </w:r>
      <w:r>
        <w:rPr>
          <w:rFonts w:ascii="宋体" w:eastAsia="宋体" w:hAnsi="宋体"/>
          <w:sz w:val="24"/>
          <w:szCs w:val="24"/>
          <w:shd w:val="clear" w:color="auto" w:fill="FFFFFF"/>
        </w:rPr>
        <w:t>②</w:t>
      </w:r>
      <w:r>
        <w:rPr>
          <w:rFonts w:ascii="宋体" w:eastAsia="宋体" w:hAnsi="宋体"/>
          <w:sz w:val="24"/>
          <w:szCs w:val="24"/>
          <w:shd w:val="clear" w:color="auto" w:fill="FFFFFF"/>
        </w:rPr>
        <w:t>提供相关等额增值税专用发票</w:t>
      </w:r>
      <w:r>
        <w:rPr>
          <w:rFonts w:ascii="宋体" w:eastAsia="宋体" w:hAnsi="宋体" w:hint="eastAsia"/>
          <w:sz w:val="24"/>
          <w:szCs w:val="24"/>
          <w:shd w:val="clear" w:color="auto" w:fill="FFFFFF"/>
        </w:rPr>
        <w:t>。</w:t>
      </w:r>
      <w:r>
        <w:rPr>
          <w:rFonts w:ascii="宋体" w:eastAsia="宋体" w:hAnsi="宋体"/>
          <w:sz w:val="24"/>
          <w:szCs w:val="24"/>
          <w:shd w:val="clear" w:color="auto" w:fill="FFFFFF"/>
        </w:rPr>
        <w:t>③</w:t>
      </w:r>
      <w:r>
        <w:rPr>
          <w:rFonts w:ascii="宋体" w:eastAsia="宋体" w:hAnsi="宋体" w:hint="eastAsia"/>
          <w:sz w:val="24"/>
          <w:szCs w:val="24"/>
          <w:shd w:val="clear" w:color="auto" w:fill="FFFFFF"/>
        </w:rPr>
        <w:t>取得开</w:t>
      </w:r>
      <w:proofErr w:type="gramStart"/>
      <w:r>
        <w:rPr>
          <w:rFonts w:ascii="宋体" w:eastAsia="宋体" w:hAnsi="宋体" w:hint="eastAsia"/>
          <w:sz w:val="24"/>
          <w:szCs w:val="24"/>
          <w:shd w:val="clear" w:color="auto" w:fill="FFFFFF"/>
        </w:rPr>
        <w:t>工令</w:t>
      </w:r>
      <w:proofErr w:type="gramEnd"/>
      <w:r>
        <w:rPr>
          <w:rFonts w:ascii="宋体" w:eastAsia="宋体" w:hAnsi="宋体" w:hint="eastAsia"/>
          <w:sz w:val="24"/>
          <w:szCs w:val="24"/>
          <w:shd w:val="clear" w:color="auto" w:fill="FFFFFF"/>
        </w:rPr>
        <w:t>。</w:t>
      </w:r>
      <w:r>
        <w:rPr>
          <w:rFonts w:ascii="宋体" w:eastAsia="宋体" w:hAnsi="宋体" w:hint="eastAsia"/>
          <w:sz w:val="24"/>
          <w:szCs w:val="24"/>
          <w:shd w:val="clear" w:color="auto" w:fill="FFFFFF"/>
        </w:rPr>
        <w:t xml:space="preserve"> </w:t>
      </w:r>
      <w:r>
        <w:rPr>
          <w:rFonts w:ascii="宋体" w:eastAsia="宋体" w:hAnsi="宋体" w:hint="eastAsia"/>
          <w:sz w:val="24"/>
          <w:szCs w:val="24"/>
          <w:shd w:val="clear" w:color="auto" w:fill="FFFFFF"/>
        </w:rPr>
        <w:t>④提供“建筑安全一切险”（含第三者责任险）保险单关键页、发票复印件并加盖乙方单位公章，验原件。</w:t>
      </w:r>
    </w:p>
    <w:p w14:paraId="3CBE8533" w14:textId="77777777" w:rsidR="00DC2B4E" w:rsidRDefault="0042502C">
      <w:pPr>
        <w:numPr>
          <w:ilvl w:val="0"/>
          <w:numId w:val="14"/>
        </w:numPr>
        <w:snapToGrid w:val="0"/>
        <w:spacing w:line="360" w:lineRule="auto"/>
        <w:ind w:firstLineChars="200" w:firstLine="480"/>
        <w:jc w:val="left"/>
        <w:rPr>
          <w:rFonts w:ascii="宋体" w:eastAsia="宋体" w:hAnsi="宋体"/>
          <w:sz w:val="24"/>
          <w:szCs w:val="24"/>
          <w:shd w:val="clear" w:color="auto" w:fill="FFFFFF"/>
        </w:rPr>
      </w:pPr>
      <w:r>
        <w:rPr>
          <w:rFonts w:ascii="宋体" w:eastAsia="宋体" w:hAnsi="宋体"/>
          <w:sz w:val="24"/>
          <w:szCs w:val="24"/>
          <w:shd w:val="clear" w:color="auto" w:fill="FFFFFF"/>
        </w:rPr>
        <w:t>预付款中已包含安全文明施工措施费</w:t>
      </w:r>
      <w:r>
        <w:rPr>
          <w:rFonts w:ascii="宋体" w:eastAsia="宋体" w:hAnsi="宋体" w:hint="eastAsia"/>
          <w:sz w:val="24"/>
          <w:szCs w:val="24"/>
          <w:shd w:val="clear" w:color="auto" w:fill="FFFFFF"/>
        </w:rPr>
        <w:t>、工人工伤保险费</w:t>
      </w:r>
      <w:r>
        <w:rPr>
          <w:rFonts w:ascii="宋体" w:eastAsia="宋体" w:hAnsi="宋体"/>
          <w:sz w:val="24"/>
          <w:szCs w:val="24"/>
          <w:shd w:val="clear" w:color="auto" w:fill="FFFFFF"/>
        </w:rPr>
        <w:t>。</w:t>
      </w:r>
    </w:p>
    <w:p w14:paraId="7408CA45" w14:textId="77777777" w:rsidR="00DC2B4E" w:rsidRDefault="0042502C">
      <w:pPr>
        <w:numPr>
          <w:ilvl w:val="0"/>
          <w:numId w:val="14"/>
        </w:numPr>
        <w:snapToGrid w:val="0"/>
        <w:spacing w:line="360" w:lineRule="auto"/>
        <w:ind w:firstLineChars="200" w:firstLine="480"/>
        <w:jc w:val="left"/>
        <w:rPr>
          <w:rFonts w:ascii="宋体" w:eastAsia="宋体" w:hAnsi="宋体"/>
          <w:sz w:val="24"/>
          <w:szCs w:val="24"/>
          <w:shd w:val="clear" w:color="auto" w:fill="FFFFFF"/>
        </w:rPr>
      </w:pPr>
      <w:r>
        <w:rPr>
          <w:rFonts w:ascii="宋体" w:eastAsia="宋体" w:hAnsi="宋体"/>
          <w:sz w:val="24"/>
          <w:szCs w:val="24"/>
          <w:shd w:val="clear" w:color="auto" w:fill="FFFFFF"/>
        </w:rPr>
        <w:t>工程预付款扣回的</w:t>
      </w:r>
      <w:proofErr w:type="gramStart"/>
      <w:r>
        <w:rPr>
          <w:rFonts w:ascii="宋体" w:eastAsia="宋体" w:hAnsi="宋体"/>
          <w:sz w:val="24"/>
          <w:szCs w:val="24"/>
          <w:shd w:val="clear" w:color="auto" w:fill="FFFFFF"/>
        </w:rPr>
        <w:t>起扣点</w:t>
      </w:r>
      <w:proofErr w:type="gramEnd"/>
      <w:r>
        <w:rPr>
          <w:rFonts w:ascii="宋体" w:eastAsia="宋体" w:hAnsi="宋体"/>
          <w:sz w:val="24"/>
          <w:szCs w:val="24"/>
          <w:shd w:val="clear" w:color="auto" w:fill="FFFFFF"/>
        </w:rPr>
        <w:t>：</w:t>
      </w:r>
      <w:r>
        <w:rPr>
          <w:rFonts w:ascii="宋体" w:eastAsia="宋体" w:hAnsi="宋体"/>
          <w:sz w:val="24"/>
          <w:szCs w:val="24"/>
          <w:u w:val="single"/>
          <w:shd w:val="clear" w:color="auto" w:fill="FFFFFF"/>
        </w:rPr>
        <w:t>不扣回</w:t>
      </w:r>
    </w:p>
    <w:p w14:paraId="1044A39E" w14:textId="77777777" w:rsidR="00DC2B4E" w:rsidRDefault="0042502C">
      <w:pPr>
        <w:numPr>
          <w:ilvl w:val="0"/>
          <w:numId w:val="13"/>
        </w:numPr>
        <w:snapToGrid w:val="0"/>
        <w:spacing w:line="360" w:lineRule="auto"/>
        <w:ind w:left="1014" w:hanging="384"/>
        <w:jc w:val="left"/>
        <w:rPr>
          <w:rFonts w:ascii="微软雅黑" w:eastAsia="微软雅黑" w:hAnsi="微软雅黑"/>
          <w:sz w:val="22"/>
        </w:rPr>
      </w:pPr>
      <w:r>
        <w:rPr>
          <w:rFonts w:ascii="宋体" w:eastAsia="宋体" w:hAnsi="宋体"/>
          <w:sz w:val="24"/>
          <w:szCs w:val="24"/>
          <w:shd w:val="clear" w:color="auto" w:fill="FFFFFF"/>
        </w:rPr>
        <w:t>进度款支付</w:t>
      </w:r>
      <w:r>
        <w:rPr>
          <w:rFonts w:ascii="宋体" w:eastAsia="宋体" w:hAnsi="宋体" w:hint="eastAsia"/>
          <w:sz w:val="24"/>
          <w:szCs w:val="24"/>
          <w:shd w:val="clear" w:color="auto" w:fill="FFFFFF"/>
        </w:rPr>
        <w:t>：</w:t>
      </w:r>
    </w:p>
    <w:p w14:paraId="3445A344" w14:textId="77777777" w:rsidR="00DC2B4E" w:rsidRDefault="0042502C">
      <w:pPr>
        <w:numPr>
          <w:ilvl w:val="0"/>
          <w:numId w:val="15"/>
        </w:numPr>
        <w:snapToGrid w:val="0"/>
        <w:spacing w:line="360" w:lineRule="auto"/>
        <w:ind w:firstLineChars="200" w:firstLine="480"/>
        <w:jc w:val="left"/>
        <w:rPr>
          <w:rFonts w:ascii="宋体" w:eastAsia="宋体" w:hAnsi="宋体"/>
          <w:sz w:val="24"/>
          <w:szCs w:val="24"/>
          <w:shd w:val="clear" w:color="auto" w:fill="FFFFFF"/>
        </w:rPr>
      </w:pPr>
      <w:r>
        <w:rPr>
          <w:rFonts w:ascii="宋体" w:eastAsia="宋体" w:hAnsi="宋体" w:hint="eastAsia"/>
          <w:sz w:val="24"/>
          <w:szCs w:val="24"/>
          <w:shd w:val="clear" w:color="auto" w:fill="FFFFFF"/>
        </w:rPr>
        <w:t>进度款累计支付比例不超过合同</w:t>
      </w:r>
      <w:r>
        <w:rPr>
          <w:rFonts w:ascii="宋体" w:eastAsia="宋体" w:hAnsi="宋体" w:hint="eastAsia"/>
          <w:sz w:val="24"/>
          <w:szCs w:val="24"/>
          <w:shd w:val="clear" w:color="auto" w:fill="FFFFFF"/>
        </w:rPr>
        <w:t>暂定</w:t>
      </w:r>
      <w:r>
        <w:rPr>
          <w:rFonts w:ascii="宋体" w:eastAsia="宋体" w:hAnsi="宋体" w:hint="eastAsia"/>
          <w:sz w:val="24"/>
          <w:szCs w:val="24"/>
          <w:shd w:val="clear" w:color="auto" w:fill="FFFFFF"/>
        </w:rPr>
        <w:t>价的</w:t>
      </w:r>
      <w:r>
        <w:rPr>
          <w:rFonts w:ascii="宋体" w:eastAsia="宋体" w:hAnsi="宋体" w:hint="eastAsia"/>
          <w:sz w:val="24"/>
          <w:szCs w:val="24"/>
          <w:shd w:val="clear" w:color="auto" w:fill="FFFFFF"/>
        </w:rPr>
        <w:t>85%</w:t>
      </w:r>
      <w:r>
        <w:rPr>
          <w:rFonts w:ascii="宋体" w:eastAsia="宋体" w:hAnsi="宋体" w:hint="eastAsia"/>
          <w:sz w:val="24"/>
          <w:szCs w:val="24"/>
          <w:shd w:val="clear" w:color="auto" w:fill="FFFFFF"/>
        </w:rPr>
        <w:t>（</w:t>
      </w:r>
      <w:r>
        <w:rPr>
          <w:rFonts w:ascii="宋体" w:eastAsia="宋体" w:hAnsi="宋体" w:hint="eastAsia"/>
          <w:sz w:val="24"/>
          <w:szCs w:val="24"/>
          <w:shd w:val="clear" w:color="auto" w:fill="FFFFFF"/>
        </w:rPr>
        <w:t>不含设计费</w:t>
      </w:r>
      <w:r>
        <w:rPr>
          <w:rFonts w:ascii="宋体" w:eastAsia="宋体" w:hAnsi="宋体" w:hint="eastAsia"/>
          <w:sz w:val="24"/>
          <w:szCs w:val="24"/>
          <w:shd w:val="clear" w:color="auto" w:fill="FFFFFF"/>
        </w:rPr>
        <w:t>）</w:t>
      </w:r>
      <w:r>
        <w:rPr>
          <w:rFonts w:ascii="宋体" w:eastAsia="宋体" w:hAnsi="宋体" w:hint="eastAsia"/>
          <w:sz w:val="24"/>
          <w:szCs w:val="24"/>
          <w:shd w:val="clear" w:color="auto" w:fill="FFFFFF"/>
        </w:rPr>
        <w:t>。</w:t>
      </w:r>
    </w:p>
    <w:p w14:paraId="6E952A63" w14:textId="77777777" w:rsidR="00DC2B4E" w:rsidRDefault="0042502C">
      <w:pPr>
        <w:snapToGrid w:val="0"/>
        <w:spacing w:line="360" w:lineRule="auto"/>
        <w:ind w:firstLineChars="200" w:firstLine="480"/>
        <w:jc w:val="left"/>
        <w:rPr>
          <w:rFonts w:ascii="宋体" w:eastAsia="宋体" w:hAnsi="宋体"/>
          <w:sz w:val="24"/>
          <w:szCs w:val="24"/>
          <w:shd w:val="clear" w:color="auto" w:fill="FFFFFF"/>
        </w:rPr>
      </w:pPr>
      <w:r>
        <w:rPr>
          <w:rFonts w:ascii="宋体" w:eastAsia="宋体" w:hAnsi="宋体" w:hint="eastAsia"/>
          <w:sz w:val="24"/>
          <w:szCs w:val="24"/>
          <w:shd w:val="clear" w:color="auto" w:fill="FFFFFF"/>
        </w:rPr>
        <w:t>（</w:t>
      </w:r>
      <w:r>
        <w:rPr>
          <w:rFonts w:ascii="宋体" w:eastAsia="宋体" w:hAnsi="宋体" w:hint="eastAsia"/>
          <w:sz w:val="24"/>
          <w:szCs w:val="24"/>
          <w:shd w:val="clear" w:color="auto" w:fill="FFFFFF"/>
        </w:rPr>
        <w:t>2</w:t>
      </w:r>
      <w:r>
        <w:rPr>
          <w:rFonts w:ascii="宋体" w:eastAsia="宋体" w:hAnsi="宋体" w:hint="eastAsia"/>
          <w:sz w:val="24"/>
          <w:szCs w:val="24"/>
          <w:shd w:val="clear" w:color="auto" w:fill="FFFFFF"/>
        </w:rPr>
        <w:t>）工程通过竣工验收，实际已完成</w:t>
      </w:r>
      <w:proofErr w:type="gramStart"/>
      <w:r>
        <w:rPr>
          <w:rFonts w:ascii="宋体" w:eastAsia="宋体" w:hAnsi="宋体" w:hint="eastAsia"/>
          <w:sz w:val="24"/>
          <w:szCs w:val="24"/>
          <w:shd w:val="clear" w:color="auto" w:fill="FFFFFF"/>
        </w:rPr>
        <w:t>工程施工图经甲方</w:t>
      </w:r>
      <w:proofErr w:type="gramEnd"/>
      <w:r>
        <w:rPr>
          <w:rFonts w:ascii="宋体" w:eastAsia="宋体" w:hAnsi="宋体" w:hint="eastAsia"/>
          <w:sz w:val="24"/>
          <w:szCs w:val="24"/>
          <w:shd w:val="clear" w:color="auto" w:fill="FFFFFF"/>
        </w:rPr>
        <w:t>确认，</w:t>
      </w:r>
      <w:proofErr w:type="gramStart"/>
      <w:r>
        <w:rPr>
          <w:rFonts w:ascii="宋体" w:eastAsia="宋体" w:hAnsi="宋体" w:hint="eastAsia"/>
          <w:sz w:val="24"/>
          <w:szCs w:val="24"/>
          <w:shd w:val="clear" w:color="auto" w:fill="FFFFFF"/>
        </w:rPr>
        <w:t>且现场</w:t>
      </w:r>
      <w:proofErr w:type="gramEnd"/>
      <w:r>
        <w:rPr>
          <w:rFonts w:ascii="宋体" w:eastAsia="宋体" w:hAnsi="宋体" w:hint="eastAsia"/>
          <w:sz w:val="24"/>
          <w:szCs w:val="24"/>
          <w:shd w:val="clear" w:color="auto" w:fill="FFFFFF"/>
        </w:rPr>
        <w:t>实际已完成工程造价由甲方委托的第三方造价咨询单位审核完成后，支付至全部已完成工程审核造价的</w:t>
      </w:r>
      <w:r>
        <w:rPr>
          <w:rFonts w:ascii="宋体" w:eastAsia="宋体" w:hAnsi="宋体" w:hint="eastAsia"/>
          <w:sz w:val="24"/>
          <w:szCs w:val="24"/>
          <w:shd w:val="clear" w:color="auto" w:fill="FFFFFF"/>
        </w:rPr>
        <w:t>85%</w:t>
      </w:r>
      <w:r>
        <w:rPr>
          <w:rFonts w:ascii="宋体" w:eastAsia="宋体" w:hAnsi="宋体" w:hint="eastAsia"/>
          <w:sz w:val="24"/>
          <w:szCs w:val="24"/>
          <w:shd w:val="clear" w:color="auto" w:fill="FFFFFF"/>
        </w:rPr>
        <w:t>和全部设计费。</w:t>
      </w:r>
    </w:p>
    <w:p w14:paraId="6B880B21" w14:textId="77777777" w:rsidR="00DC2B4E" w:rsidRDefault="0042502C">
      <w:pPr>
        <w:numPr>
          <w:ilvl w:val="0"/>
          <w:numId w:val="13"/>
        </w:numPr>
        <w:snapToGrid w:val="0"/>
        <w:spacing w:line="360" w:lineRule="auto"/>
        <w:ind w:left="1014" w:hanging="384"/>
        <w:jc w:val="left"/>
        <w:rPr>
          <w:rFonts w:ascii="宋体" w:eastAsia="宋体" w:hAnsi="宋体"/>
          <w:sz w:val="24"/>
          <w:szCs w:val="24"/>
          <w:shd w:val="clear" w:color="auto" w:fill="FFFFFF"/>
        </w:rPr>
      </w:pPr>
      <w:r>
        <w:rPr>
          <w:rFonts w:ascii="宋体" w:eastAsia="宋体" w:hAnsi="宋体"/>
          <w:sz w:val="24"/>
          <w:szCs w:val="24"/>
          <w:shd w:val="clear" w:color="auto" w:fill="FFFFFF"/>
        </w:rPr>
        <w:t>承包人提交竣工结算资料经发包人</w:t>
      </w:r>
      <w:r>
        <w:rPr>
          <w:rFonts w:ascii="宋体" w:eastAsia="宋体" w:hAnsi="宋体" w:hint="eastAsia"/>
          <w:sz w:val="24"/>
          <w:szCs w:val="24"/>
          <w:shd w:val="clear" w:color="auto" w:fill="FFFFFF"/>
        </w:rPr>
        <w:t>及发包人委托的造价咨询机构</w:t>
      </w:r>
      <w:r>
        <w:rPr>
          <w:rFonts w:ascii="宋体" w:eastAsia="宋体" w:hAnsi="宋体"/>
          <w:sz w:val="24"/>
          <w:szCs w:val="24"/>
          <w:shd w:val="clear" w:color="auto" w:fill="FFFFFF"/>
        </w:rPr>
        <w:t>结算审核完成，双方确认结算结果后</w:t>
      </w:r>
      <w:r>
        <w:rPr>
          <w:rFonts w:ascii="宋体" w:eastAsia="宋体" w:hAnsi="宋体"/>
          <w:sz w:val="24"/>
          <w:szCs w:val="24"/>
          <w:shd w:val="clear" w:color="auto" w:fill="FFFFFF"/>
        </w:rPr>
        <w:t>14</w:t>
      </w:r>
      <w:r>
        <w:rPr>
          <w:rFonts w:ascii="宋体" w:eastAsia="宋体" w:hAnsi="宋体"/>
          <w:sz w:val="24"/>
          <w:szCs w:val="24"/>
          <w:shd w:val="clear" w:color="auto" w:fill="FFFFFF"/>
        </w:rPr>
        <w:t>天内支付剩余价款（扣除工程质量保证金，发票金额开至结算价</w:t>
      </w:r>
      <w:r>
        <w:rPr>
          <w:rFonts w:ascii="宋体" w:eastAsia="宋体" w:hAnsi="宋体"/>
          <w:sz w:val="24"/>
          <w:szCs w:val="24"/>
          <w:shd w:val="clear" w:color="auto" w:fill="FFFFFF"/>
        </w:rPr>
        <w:t>100%</w:t>
      </w:r>
      <w:r>
        <w:rPr>
          <w:rFonts w:ascii="宋体" w:eastAsia="宋体" w:hAnsi="宋体"/>
          <w:sz w:val="24"/>
          <w:szCs w:val="24"/>
          <w:shd w:val="clear" w:color="auto" w:fill="FFFFFF"/>
        </w:rPr>
        <w:t>）。</w:t>
      </w:r>
    </w:p>
    <w:p w14:paraId="5D1FD1DE" w14:textId="77777777" w:rsidR="00DC2B4E" w:rsidRDefault="0042502C">
      <w:pPr>
        <w:numPr>
          <w:ilvl w:val="0"/>
          <w:numId w:val="13"/>
        </w:numPr>
        <w:snapToGrid w:val="0"/>
        <w:spacing w:line="360" w:lineRule="auto"/>
        <w:ind w:left="1014" w:hanging="384"/>
        <w:jc w:val="left"/>
        <w:rPr>
          <w:rFonts w:ascii="宋体" w:eastAsia="宋体" w:hAnsi="宋体"/>
          <w:sz w:val="24"/>
          <w:szCs w:val="24"/>
          <w:shd w:val="clear" w:color="auto" w:fill="FFFFFF"/>
        </w:rPr>
      </w:pPr>
      <w:r>
        <w:rPr>
          <w:rFonts w:ascii="宋体" w:eastAsia="宋体" w:hAnsi="宋体"/>
          <w:sz w:val="24"/>
          <w:szCs w:val="24"/>
          <w:shd w:val="clear" w:color="auto" w:fill="FFFFFF"/>
        </w:rPr>
        <w:t>甲方向乙方支付工程款时，乙方需向甲方提供等额增值税专用发票，否则甲方有权拒绝付款。同时，乙方保证所提供发票的真实性，一经发现假发票，除补真票外，如因提供虚假发票造成甲方损失的，</w:t>
      </w:r>
      <w:r>
        <w:rPr>
          <w:rFonts w:ascii="宋体" w:eastAsia="宋体" w:hAnsi="宋体"/>
          <w:sz w:val="24"/>
          <w:szCs w:val="24"/>
          <w:shd w:val="clear" w:color="auto" w:fill="FFFFFF"/>
        </w:rPr>
        <w:t>甲方将永久保留追索损失的权利，</w:t>
      </w:r>
      <w:r>
        <w:rPr>
          <w:rFonts w:ascii="宋体" w:eastAsia="宋体" w:hAnsi="宋体" w:hint="eastAsia"/>
          <w:sz w:val="24"/>
          <w:szCs w:val="24"/>
          <w:shd w:val="clear" w:color="auto" w:fill="FFFFFF"/>
          <w:lang w:eastAsia="zh-Hans"/>
        </w:rPr>
        <w:t>同时甲方不承担逾期付款的责任</w:t>
      </w:r>
      <w:r>
        <w:rPr>
          <w:rFonts w:ascii="宋体" w:eastAsia="宋体" w:hAnsi="宋体" w:hint="eastAsia"/>
          <w:sz w:val="24"/>
          <w:szCs w:val="24"/>
          <w:shd w:val="clear" w:color="auto" w:fill="FFFFFF"/>
        </w:rPr>
        <w:t>。</w:t>
      </w:r>
    </w:p>
    <w:p w14:paraId="28C32C9C" w14:textId="77777777" w:rsidR="00DC2B4E" w:rsidRDefault="0042502C">
      <w:pPr>
        <w:numPr>
          <w:ilvl w:val="0"/>
          <w:numId w:val="13"/>
        </w:numPr>
        <w:snapToGrid w:val="0"/>
        <w:spacing w:line="360" w:lineRule="auto"/>
        <w:ind w:left="1014" w:hanging="384"/>
        <w:jc w:val="left"/>
        <w:rPr>
          <w:rFonts w:ascii="宋体" w:eastAsia="宋体" w:hAnsi="宋体"/>
          <w:sz w:val="24"/>
          <w:szCs w:val="24"/>
          <w:shd w:val="clear" w:color="auto" w:fill="FFFFFF"/>
        </w:rPr>
      </w:pPr>
      <w:r>
        <w:rPr>
          <w:rFonts w:ascii="宋体" w:eastAsia="宋体" w:hAnsi="宋体"/>
          <w:sz w:val="24"/>
          <w:szCs w:val="24"/>
          <w:shd w:val="clear" w:color="auto" w:fill="FFFFFF"/>
        </w:rPr>
        <w:t>本工程约定的工程质量保证金为工程结算价的</w:t>
      </w:r>
      <w:r>
        <w:rPr>
          <w:rFonts w:ascii="宋体" w:eastAsia="宋体" w:hAnsi="宋体"/>
          <w:sz w:val="24"/>
          <w:szCs w:val="24"/>
          <w:shd w:val="clear" w:color="auto" w:fill="FFFFFF"/>
        </w:rPr>
        <w:t>3%</w:t>
      </w:r>
      <w:r>
        <w:rPr>
          <w:rFonts w:ascii="宋体" w:eastAsia="宋体" w:hAnsi="宋体"/>
          <w:sz w:val="24"/>
          <w:szCs w:val="24"/>
          <w:shd w:val="clear" w:color="auto" w:fill="FFFFFF"/>
        </w:rPr>
        <w:t>，于工程竣工验收合格之日起满二年后，无保修质量问题后的</w:t>
      </w:r>
      <w:r>
        <w:rPr>
          <w:rFonts w:ascii="宋体" w:eastAsia="宋体" w:hAnsi="宋体"/>
          <w:sz w:val="24"/>
          <w:szCs w:val="24"/>
          <w:shd w:val="clear" w:color="auto" w:fill="FFFFFF"/>
        </w:rPr>
        <w:t>30</w:t>
      </w:r>
      <w:r>
        <w:rPr>
          <w:rFonts w:ascii="宋体" w:eastAsia="宋体" w:hAnsi="宋体"/>
          <w:sz w:val="24"/>
          <w:szCs w:val="24"/>
          <w:shd w:val="clear" w:color="auto" w:fill="FFFFFF"/>
        </w:rPr>
        <w:t>天内，无息支付（扣除所有扣款后的费用总额）。但</w:t>
      </w:r>
      <w:proofErr w:type="gramStart"/>
      <w:r>
        <w:rPr>
          <w:rFonts w:ascii="宋体" w:eastAsia="宋体" w:hAnsi="宋体"/>
          <w:sz w:val="24"/>
          <w:szCs w:val="24"/>
          <w:shd w:val="clear" w:color="auto" w:fill="FFFFFF"/>
        </w:rPr>
        <w:t>不</w:t>
      </w:r>
      <w:proofErr w:type="gramEnd"/>
      <w:r>
        <w:rPr>
          <w:rFonts w:ascii="宋体" w:eastAsia="宋体" w:hAnsi="宋体"/>
          <w:sz w:val="24"/>
          <w:szCs w:val="24"/>
          <w:shd w:val="clear" w:color="auto" w:fill="FFFFFF"/>
        </w:rPr>
        <w:t>免除乙方在工程保修期内的保修责任。</w:t>
      </w:r>
    </w:p>
    <w:p w14:paraId="629312EB" w14:textId="77777777" w:rsidR="00DC2B4E" w:rsidRDefault="0042502C">
      <w:pPr>
        <w:numPr>
          <w:ilvl w:val="0"/>
          <w:numId w:val="12"/>
        </w:numPr>
        <w:snapToGrid w:val="0"/>
        <w:spacing w:line="360" w:lineRule="auto"/>
        <w:ind w:firstLine="480"/>
        <w:rPr>
          <w:rFonts w:ascii="宋体" w:eastAsia="宋体" w:hAnsi="宋体" w:cs="宋体"/>
          <w:sz w:val="24"/>
          <w:szCs w:val="24"/>
        </w:rPr>
      </w:pPr>
      <w:r>
        <w:rPr>
          <w:rFonts w:ascii="宋体" w:eastAsia="宋体" w:hAnsi="宋体" w:cs="宋体" w:hint="eastAsia"/>
          <w:sz w:val="24"/>
          <w:szCs w:val="24"/>
        </w:rPr>
        <w:t>施工图预算和工程结算的编制依据</w:t>
      </w:r>
    </w:p>
    <w:p w14:paraId="3F49AEB1" w14:textId="77777777" w:rsidR="00DC2B4E" w:rsidRDefault="0042502C">
      <w:pPr>
        <w:numPr>
          <w:ilvl w:val="0"/>
          <w:numId w:val="16"/>
        </w:numPr>
        <w:snapToGrid w:val="0"/>
        <w:spacing w:line="360" w:lineRule="auto"/>
        <w:ind w:left="1014" w:hanging="384"/>
        <w:jc w:val="left"/>
        <w:rPr>
          <w:rFonts w:ascii="宋体" w:eastAsia="宋体" w:hAnsi="宋体"/>
          <w:sz w:val="24"/>
          <w:szCs w:val="24"/>
          <w:shd w:val="clear" w:color="auto" w:fill="FFFFFF"/>
        </w:rPr>
      </w:pPr>
      <w:r>
        <w:rPr>
          <w:rFonts w:ascii="宋体" w:eastAsia="宋体" w:hAnsi="宋体" w:hint="eastAsia"/>
          <w:sz w:val="24"/>
          <w:szCs w:val="24"/>
          <w:shd w:val="clear" w:color="auto" w:fill="FFFFFF"/>
        </w:rPr>
        <w:t>《建设工程工程量清单计价规范</w:t>
      </w:r>
      <w:r>
        <w:rPr>
          <w:rFonts w:ascii="宋体" w:eastAsia="宋体" w:hAnsi="宋体" w:hint="eastAsia"/>
          <w:sz w:val="24"/>
          <w:szCs w:val="24"/>
          <w:shd w:val="clear" w:color="auto" w:fill="FFFFFF"/>
        </w:rPr>
        <w:t>(GB50500-2013)</w:t>
      </w:r>
      <w:r>
        <w:rPr>
          <w:rFonts w:ascii="宋体" w:eastAsia="宋体" w:hAnsi="宋体" w:hint="eastAsia"/>
          <w:sz w:val="24"/>
          <w:szCs w:val="24"/>
          <w:shd w:val="clear" w:color="auto" w:fill="FFFFFF"/>
        </w:rPr>
        <w:t>》；</w:t>
      </w:r>
    </w:p>
    <w:p w14:paraId="08BF96AB" w14:textId="77777777" w:rsidR="00DC2B4E" w:rsidRDefault="0042502C">
      <w:pPr>
        <w:numPr>
          <w:ilvl w:val="0"/>
          <w:numId w:val="16"/>
        </w:numPr>
        <w:snapToGrid w:val="0"/>
        <w:spacing w:line="360" w:lineRule="auto"/>
        <w:ind w:left="1014" w:hanging="384"/>
        <w:jc w:val="left"/>
        <w:rPr>
          <w:rFonts w:ascii="宋体" w:eastAsia="宋体" w:hAnsi="宋体"/>
          <w:sz w:val="24"/>
          <w:szCs w:val="24"/>
          <w:shd w:val="clear" w:color="auto" w:fill="FFFFFF"/>
        </w:rPr>
      </w:pPr>
      <w:r>
        <w:rPr>
          <w:rFonts w:ascii="宋体" w:eastAsia="宋体" w:hAnsi="宋体" w:hint="eastAsia"/>
          <w:sz w:val="24"/>
          <w:szCs w:val="24"/>
          <w:shd w:val="clear" w:color="auto" w:fill="FFFFFF"/>
        </w:rPr>
        <w:t>《关于实施房屋建筑与装饰工程等专业工程量计算规范（</w:t>
      </w:r>
      <w:r>
        <w:rPr>
          <w:rFonts w:ascii="宋体" w:eastAsia="宋体" w:hAnsi="宋体" w:hint="eastAsia"/>
          <w:sz w:val="24"/>
          <w:szCs w:val="24"/>
          <w:shd w:val="clear" w:color="auto" w:fill="FFFFFF"/>
        </w:rPr>
        <w:t>GB50854</w:t>
      </w:r>
      <w:r>
        <w:rPr>
          <w:rFonts w:ascii="宋体" w:eastAsia="宋体" w:hAnsi="宋体" w:hint="eastAsia"/>
          <w:sz w:val="24"/>
          <w:szCs w:val="24"/>
          <w:shd w:val="clear" w:color="auto" w:fill="FFFFFF"/>
        </w:rPr>
        <w:t>～</w:t>
      </w:r>
      <w:r>
        <w:rPr>
          <w:rFonts w:ascii="宋体" w:eastAsia="宋体" w:hAnsi="宋体" w:hint="eastAsia"/>
          <w:sz w:val="24"/>
          <w:szCs w:val="24"/>
          <w:shd w:val="clear" w:color="auto" w:fill="FFFFFF"/>
        </w:rPr>
        <w:t>862</w:t>
      </w:r>
      <w:r>
        <w:rPr>
          <w:rFonts w:ascii="宋体" w:eastAsia="宋体" w:hAnsi="宋体" w:hint="eastAsia"/>
          <w:sz w:val="24"/>
          <w:szCs w:val="24"/>
          <w:shd w:val="clear" w:color="auto" w:fill="FFFFFF"/>
        </w:rPr>
        <w:t>－</w:t>
      </w:r>
      <w:r>
        <w:rPr>
          <w:rFonts w:ascii="宋体" w:eastAsia="宋体" w:hAnsi="宋体" w:hint="eastAsia"/>
          <w:sz w:val="24"/>
          <w:szCs w:val="24"/>
          <w:shd w:val="clear" w:color="auto" w:fill="FFFFFF"/>
        </w:rPr>
        <w:t>2013</w:t>
      </w:r>
      <w:r>
        <w:rPr>
          <w:rFonts w:ascii="宋体" w:eastAsia="宋体" w:hAnsi="宋体" w:hint="eastAsia"/>
          <w:sz w:val="24"/>
          <w:szCs w:val="24"/>
          <w:shd w:val="clear" w:color="auto" w:fill="FFFFFF"/>
        </w:rPr>
        <w:t>）的规定》；</w:t>
      </w:r>
    </w:p>
    <w:p w14:paraId="3903D3D8" w14:textId="77777777" w:rsidR="00DC2B4E" w:rsidRDefault="0042502C">
      <w:pPr>
        <w:numPr>
          <w:ilvl w:val="0"/>
          <w:numId w:val="16"/>
        </w:numPr>
        <w:snapToGrid w:val="0"/>
        <w:spacing w:line="360" w:lineRule="auto"/>
        <w:ind w:left="1014" w:hanging="384"/>
        <w:jc w:val="left"/>
        <w:rPr>
          <w:rFonts w:ascii="宋体" w:eastAsia="宋体" w:hAnsi="宋体"/>
          <w:sz w:val="24"/>
          <w:szCs w:val="24"/>
          <w:shd w:val="clear" w:color="auto" w:fill="FFFFFF"/>
        </w:rPr>
      </w:pPr>
      <w:r>
        <w:rPr>
          <w:rFonts w:ascii="宋体" w:eastAsia="宋体" w:hAnsi="宋体" w:hint="eastAsia"/>
          <w:sz w:val="24"/>
          <w:szCs w:val="24"/>
          <w:shd w:val="clear" w:color="auto" w:fill="FFFFFF"/>
        </w:rPr>
        <w:t>《深圳市建筑装饰工程消耗量标准</w:t>
      </w:r>
      <w:r>
        <w:rPr>
          <w:rFonts w:ascii="宋体" w:eastAsia="宋体" w:hAnsi="宋体" w:hint="eastAsia"/>
          <w:sz w:val="24"/>
          <w:szCs w:val="24"/>
          <w:shd w:val="clear" w:color="auto" w:fill="FFFFFF"/>
        </w:rPr>
        <w:t>(2020)</w:t>
      </w:r>
      <w:r>
        <w:rPr>
          <w:rFonts w:ascii="宋体" w:eastAsia="宋体" w:hAnsi="宋体" w:hint="eastAsia"/>
          <w:sz w:val="24"/>
          <w:szCs w:val="24"/>
          <w:shd w:val="clear" w:color="auto" w:fill="FFFFFF"/>
        </w:rPr>
        <w:t>》《深圳市建筑工程消耗量定额</w:t>
      </w:r>
      <w:r>
        <w:rPr>
          <w:rFonts w:ascii="宋体" w:eastAsia="宋体" w:hAnsi="宋体" w:hint="eastAsia"/>
          <w:sz w:val="24"/>
          <w:szCs w:val="24"/>
          <w:shd w:val="clear" w:color="auto" w:fill="FFFFFF"/>
        </w:rPr>
        <w:t>(2016)</w:t>
      </w:r>
      <w:r>
        <w:rPr>
          <w:rFonts w:ascii="宋体" w:eastAsia="宋体" w:hAnsi="宋体" w:hint="eastAsia"/>
          <w:sz w:val="24"/>
          <w:szCs w:val="24"/>
          <w:shd w:val="clear" w:color="auto" w:fill="FFFFFF"/>
        </w:rPr>
        <w:t>》《深圳市市政工程消耗量定额</w:t>
      </w:r>
      <w:r>
        <w:rPr>
          <w:rFonts w:ascii="宋体" w:eastAsia="宋体" w:hAnsi="宋体" w:hint="eastAsia"/>
          <w:sz w:val="24"/>
          <w:szCs w:val="24"/>
          <w:shd w:val="clear" w:color="auto" w:fill="FFFFFF"/>
        </w:rPr>
        <w:t>(2017)</w:t>
      </w:r>
      <w:r>
        <w:rPr>
          <w:rFonts w:ascii="宋体" w:eastAsia="宋体" w:hAnsi="宋体" w:hint="eastAsia"/>
          <w:sz w:val="24"/>
          <w:szCs w:val="24"/>
          <w:shd w:val="clear" w:color="auto" w:fill="FFFFFF"/>
        </w:rPr>
        <w:t>》《深圳市安装工程消耗量标准</w:t>
      </w:r>
      <w:r>
        <w:rPr>
          <w:rFonts w:ascii="宋体" w:eastAsia="宋体" w:hAnsi="宋体" w:hint="eastAsia"/>
          <w:sz w:val="24"/>
          <w:szCs w:val="24"/>
          <w:shd w:val="clear" w:color="auto" w:fill="FFFFFF"/>
        </w:rPr>
        <w:t>(2020)</w:t>
      </w:r>
      <w:r>
        <w:rPr>
          <w:rFonts w:ascii="宋体" w:eastAsia="宋体" w:hAnsi="宋体" w:hint="eastAsia"/>
          <w:sz w:val="24"/>
          <w:szCs w:val="24"/>
          <w:shd w:val="clear" w:color="auto" w:fill="FFFFFF"/>
        </w:rPr>
        <w:t>》《深圳市园林建筑绿化工程消耗量定额</w:t>
      </w:r>
      <w:r>
        <w:rPr>
          <w:rFonts w:ascii="宋体" w:eastAsia="宋体" w:hAnsi="宋体" w:hint="eastAsia"/>
          <w:sz w:val="24"/>
          <w:szCs w:val="24"/>
          <w:shd w:val="clear" w:color="auto" w:fill="FFFFFF"/>
        </w:rPr>
        <w:t>(2017)</w:t>
      </w:r>
      <w:r>
        <w:rPr>
          <w:rFonts w:ascii="宋体" w:eastAsia="宋体" w:hAnsi="宋体" w:hint="eastAsia"/>
          <w:sz w:val="24"/>
          <w:szCs w:val="24"/>
          <w:shd w:val="clear" w:color="auto" w:fill="FFFFFF"/>
        </w:rPr>
        <w:t>》《深圳市建设工程施工工期标准</w:t>
      </w:r>
      <w:r>
        <w:rPr>
          <w:rFonts w:ascii="宋体" w:eastAsia="宋体" w:hAnsi="宋体" w:hint="eastAsia"/>
          <w:sz w:val="24"/>
          <w:szCs w:val="24"/>
          <w:shd w:val="clear" w:color="auto" w:fill="FFFFFF"/>
        </w:rPr>
        <w:t>(2017)</w:t>
      </w:r>
      <w:r>
        <w:rPr>
          <w:rFonts w:ascii="宋体" w:eastAsia="宋体" w:hAnsi="宋体" w:hint="eastAsia"/>
          <w:sz w:val="24"/>
          <w:szCs w:val="24"/>
          <w:shd w:val="clear" w:color="auto" w:fill="FFFFFF"/>
        </w:rPr>
        <w:t>》《深圳市施工机械台班</w:t>
      </w:r>
      <w:r>
        <w:rPr>
          <w:rFonts w:ascii="宋体" w:eastAsia="宋体" w:hAnsi="宋体" w:hint="eastAsia"/>
          <w:sz w:val="24"/>
          <w:szCs w:val="24"/>
          <w:shd w:val="clear" w:color="auto" w:fill="FFFFFF"/>
        </w:rPr>
        <w:t>(2014)</w:t>
      </w:r>
      <w:r>
        <w:rPr>
          <w:rFonts w:ascii="宋体" w:eastAsia="宋体" w:hAnsi="宋体" w:hint="eastAsia"/>
          <w:sz w:val="24"/>
          <w:szCs w:val="24"/>
          <w:shd w:val="clear" w:color="auto" w:fill="FFFFFF"/>
        </w:rPr>
        <w:t>》《深圳市建设工程计价规程》</w:t>
      </w:r>
      <w:r>
        <w:rPr>
          <w:rFonts w:ascii="宋体" w:eastAsia="宋体" w:hAnsi="宋体" w:hint="eastAsia"/>
          <w:sz w:val="24"/>
          <w:szCs w:val="24"/>
          <w:shd w:val="clear" w:color="auto" w:fill="FFFFFF"/>
        </w:rPr>
        <w:t>(2017)</w:t>
      </w:r>
      <w:r>
        <w:rPr>
          <w:rFonts w:ascii="宋体" w:eastAsia="宋体" w:hAnsi="宋体" w:hint="eastAsia"/>
          <w:sz w:val="24"/>
          <w:szCs w:val="24"/>
          <w:shd w:val="clear" w:color="auto" w:fill="FFFFFF"/>
        </w:rPr>
        <w:t>。</w:t>
      </w:r>
    </w:p>
    <w:p w14:paraId="62E2E85F" w14:textId="77777777" w:rsidR="00DC2B4E" w:rsidRDefault="0042502C">
      <w:pPr>
        <w:numPr>
          <w:ilvl w:val="0"/>
          <w:numId w:val="16"/>
        </w:numPr>
        <w:snapToGrid w:val="0"/>
        <w:spacing w:line="360" w:lineRule="auto"/>
        <w:ind w:left="1014" w:hanging="384"/>
        <w:jc w:val="left"/>
        <w:rPr>
          <w:rFonts w:ascii="宋体" w:eastAsia="宋体" w:hAnsi="宋体"/>
          <w:sz w:val="24"/>
          <w:szCs w:val="24"/>
          <w:shd w:val="clear" w:color="auto" w:fill="FFFFFF"/>
        </w:rPr>
      </w:pPr>
      <w:r>
        <w:rPr>
          <w:rFonts w:ascii="宋体" w:eastAsia="宋体" w:hAnsi="宋体" w:hint="eastAsia"/>
          <w:sz w:val="24"/>
          <w:szCs w:val="24"/>
          <w:shd w:val="clear" w:color="auto" w:fill="FFFFFF"/>
        </w:rPr>
        <w:t>施工图预算单价需按中标</w:t>
      </w:r>
      <w:proofErr w:type="gramStart"/>
      <w:r>
        <w:rPr>
          <w:rFonts w:ascii="宋体" w:eastAsia="宋体" w:hAnsi="宋体" w:hint="eastAsia"/>
          <w:sz w:val="24"/>
          <w:szCs w:val="24"/>
          <w:shd w:val="clear" w:color="auto" w:fill="FFFFFF"/>
        </w:rPr>
        <w:t>下浮率</w:t>
      </w:r>
      <w:proofErr w:type="gramEnd"/>
      <w:r>
        <w:rPr>
          <w:rFonts w:ascii="宋体" w:eastAsia="宋体" w:hAnsi="宋体" w:hint="eastAsia"/>
          <w:sz w:val="24"/>
          <w:szCs w:val="24"/>
          <w:shd w:val="clear" w:color="auto" w:fill="FFFFFF"/>
        </w:rPr>
        <w:t xml:space="preserve">  %</w:t>
      </w:r>
      <w:r>
        <w:rPr>
          <w:rFonts w:ascii="宋体" w:eastAsia="宋体" w:hAnsi="宋体" w:hint="eastAsia"/>
          <w:sz w:val="24"/>
          <w:szCs w:val="24"/>
          <w:shd w:val="clear" w:color="auto" w:fill="FFFFFF"/>
        </w:rPr>
        <w:t>下浮后确定。</w:t>
      </w:r>
    </w:p>
    <w:p w14:paraId="35F97BB9" w14:textId="77777777" w:rsidR="00DC2B4E" w:rsidRDefault="0042502C">
      <w:pPr>
        <w:numPr>
          <w:ilvl w:val="0"/>
          <w:numId w:val="16"/>
        </w:numPr>
        <w:snapToGrid w:val="0"/>
        <w:spacing w:line="360" w:lineRule="auto"/>
        <w:ind w:left="1014" w:hanging="384"/>
        <w:jc w:val="left"/>
        <w:rPr>
          <w:rFonts w:ascii="宋体" w:eastAsia="宋体" w:hAnsi="宋体"/>
          <w:sz w:val="24"/>
          <w:szCs w:val="24"/>
          <w:shd w:val="clear" w:color="auto" w:fill="FFFFFF"/>
        </w:rPr>
      </w:pPr>
      <w:r>
        <w:rPr>
          <w:rFonts w:ascii="宋体" w:eastAsia="宋体" w:hAnsi="宋体" w:hint="eastAsia"/>
          <w:sz w:val="24"/>
          <w:szCs w:val="24"/>
          <w:shd w:val="clear" w:color="auto" w:fill="FFFFFF"/>
        </w:rPr>
        <w:t>施工图预算单价＝综合单价×（</w:t>
      </w:r>
      <w:r>
        <w:rPr>
          <w:rFonts w:ascii="宋体" w:eastAsia="宋体" w:hAnsi="宋体" w:hint="eastAsia"/>
          <w:sz w:val="24"/>
          <w:szCs w:val="24"/>
          <w:shd w:val="clear" w:color="auto" w:fill="FFFFFF"/>
        </w:rPr>
        <w:t>1-  %</w:t>
      </w:r>
      <w:r>
        <w:rPr>
          <w:rFonts w:ascii="宋体" w:eastAsia="宋体" w:hAnsi="宋体" w:hint="eastAsia"/>
          <w:sz w:val="24"/>
          <w:szCs w:val="24"/>
          <w:shd w:val="clear" w:color="auto" w:fill="FFFFFF"/>
        </w:rPr>
        <w:t>）（市场询价的材料不参与下浮）；</w:t>
      </w:r>
    </w:p>
    <w:p w14:paraId="3F0C41AC" w14:textId="77777777" w:rsidR="00DC2B4E" w:rsidRDefault="0042502C">
      <w:pPr>
        <w:numPr>
          <w:ilvl w:val="0"/>
          <w:numId w:val="16"/>
        </w:numPr>
        <w:snapToGrid w:val="0"/>
        <w:spacing w:line="360" w:lineRule="auto"/>
        <w:ind w:left="1014" w:hanging="384"/>
        <w:jc w:val="left"/>
        <w:rPr>
          <w:rFonts w:ascii="宋体" w:eastAsia="宋体" w:hAnsi="宋体"/>
          <w:sz w:val="24"/>
          <w:szCs w:val="24"/>
          <w:shd w:val="clear" w:color="auto" w:fill="FFFFFF"/>
        </w:rPr>
      </w:pPr>
      <w:r>
        <w:rPr>
          <w:rFonts w:ascii="宋体" w:eastAsia="宋体" w:hAnsi="宋体" w:hint="eastAsia"/>
          <w:sz w:val="24"/>
          <w:szCs w:val="24"/>
          <w:shd w:val="clear" w:color="auto" w:fill="FFFFFF"/>
        </w:rPr>
        <w:t>材料价格按《深圳市建设工程价格信息》（</w:t>
      </w:r>
      <w:r>
        <w:rPr>
          <w:rFonts w:ascii="宋体" w:eastAsia="宋体" w:hAnsi="宋体" w:hint="eastAsia"/>
          <w:sz w:val="24"/>
          <w:szCs w:val="24"/>
          <w:shd w:val="clear" w:color="auto" w:fill="FFFFFF"/>
        </w:rPr>
        <w:t>2023</w:t>
      </w:r>
      <w:r>
        <w:rPr>
          <w:rFonts w:ascii="宋体" w:eastAsia="宋体" w:hAnsi="宋体" w:hint="eastAsia"/>
          <w:sz w:val="24"/>
          <w:szCs w:val="24"/>
          <w:shd w:val="clear" w:color="auto" w:fill="FFFFFF"/>
        </w:rPr>
        <w:t>年</w:t>
      </w:r>
      <w:r>
        <w:rPr>
          <w:rFonts w:ascii="宋体" w:eastAsia="宋体" w:hAnsi="宋体" w:hint="eastAsia"/>
          <w:sz w:val="24"/>
          <w:szCs w:val="24"/>
          <w:shd w:val="clear" w:color="auto" w:fill="FFFFFF"/>
        </w:rPr>
        <w:t>4</w:t>
      </w:r>
      <w:r>
        <w:rPr>
          <w:rFonts w:ascii="宋体" w:eastAsia="宋体" w:hAnsi="宋体" w:hint="eastAsia"/>
          <w:sz w:val="24"/>
          <w:szCs w:val="24"/>
          <w:shd w:val="clear" w:color="auto" w:fill="FFFFFF"/>
        </w:rPr>
        <w:t>月）</w:t>
      </w:r>
      <w:proofErr w:type="gramStart"/>
      <w:r>
        <w:rPr>
          <w:rFonts w:ascii="宋体" w:eastAsia="宋体" w:hAnsi="宋体" w:hint="eastAsia"/>
          <w:sz w:val="24"/>
          <w:szCs w:val="24"/>
          <w:shd w:val="clear" w:color="auto" w:fill="FFFFFF"/>
        </w:rPr>
        <w:t>信息价</w:t>
      </w:r>
      <w:proofErr w:type="gramEnd"/>
      <w:r>
        <w:rPr>
          <w:rFonts w:ascii="宋体" w:eastAsia="宋体" w:hAnsi="宋体" w:hint="eastAsia"/>
          <w:sz w:val="24"/>
          <w:szCs w:val="24"/>
          <w:shd w:val="clear" w:color="auto" w:fill="FFFFFF"/>
        </w:rPr>
        <w:t>计取</w:t>
      </w:r>
      <w:r>
        <w:rPr>
          <w:rFonts w:ascii="宋体" w:eastAsia="宋体" w:hAnsi="宋体" w:hint="eastAsia"/>
          <w:sz w:val="24"/>
          <w:szCs w:val="24"/>
          <w:shd w:val="clear" w:color="auto" w:fill="FFFFFF"/>
        </w:rPr>
        <w:t>,</w:t>
      </w:r>
      <w:r>
        <w:rPr>
          <w:rFonts w:ascii="宋体" w:eastAsia="宋体" w:hAnsi="宋体" w:hint="eastAsia"/>
          <w:sz w:val="24"/>
          <w:szCs w:val="24"/>
          <w:shd w:val="clear" w:color="auto" w:fill="FFFFFF"/>
        </w:rPr>
        <w:t>上述</w:t>
      </w:r>
      <w:proofErr w:type="gramStart"/>
      <w:r>
        <w:rPr>
          <w:rFonts w:ascii="宋体" w:eastAsia="宋体" w:hAnsi="宋体" w:hint="eastAsia"/>
          <w:sz w:val="24"/>
          <w:szCs w:val="24"/>
          <w:shd w:val="clear" w:color="auto" w:fill="FFFFFF"/>
        </w:rPr>
        <w:t>信息价</w:t>
      </w:r>
      <w:proofErr w:type="gramEnd"/>
      <w:r>
        <w:rPr>
          <w:rFonts w:ascii="宋体" w:eastAsia="宋体" w:hAnsi="宋体" w:hint="eastAsia"/>
          <w:sz w:val="24"/>
          <w:szCs w:val="24"/>
          <w:shd w:val="clear" w:color="auto" w:fill="FFFFFF"/>
        </w:rPr>
        <w:t>没有的材料价格</w:t>
      </w:r>
      <w:r>
        <w:rPr>
          <w:rFonts w:ascii="宋体" w:eastAsia="宋体" w:hAnsi="宋体" w:hint="eastAsia"/>
          <w:sz w:val="24"/>
          <w:szCs w:val="24"/>
          <w:shd w:val="clear" w:color="auto" w:fill="FFFFFF"/>
        </w:rPr>
        <w:t>,</w:t>
      </w:r>
      <w:r>
        <w:rPr>
          <w:rFonts w:ascii="宋体" w:eastAsia="宋体" w:hAnsi="宋体" w:hint="eastAsia"/>
          <w:sz w:val="24"/>
          <w:szCs w:val="24"/>
          <w:shd w:val="clear" w:color="auto" w:fill="FFFFFF"/>
        </w:rPr>
        <w:t>采用市场询价确定单价（市场询价不参与下浮），应报发包人审核确认。人工工日单价按《深圳市建设工程价格信息》（</w:t>
      </w:r>
      <w:r>
        <w:rPr>
          <w:rFonts w:ascii="宋体" w:eastAsia="宋体" w:hAnsi="宋体" w:hint="eastAsia"/>
          <w:sz w:val="24"/>
          <w:szCs w:val="24"/>
          <w:shd w:val="clear" w:color="auto" w:fill="FFFFFF"/>
        </w:rPr>
        <w:t>2023</w:t>
      </w:r>
      <w:r>
        <w:rPr>
          <w:rFonts w:ascii="宋体" w:eastAsia="宋体" w:hAnsi="宋体" w:hint="eastAsia"/>
          <w:sz w:val="24"/>
          <w:szCs w:val="24"/>
          <w:shd w:val="clear" w:color="auto" w:fill="FFFFFF"/>
        </w:rPr>
        <w:t>年</w:t>
      </w:r>
      <w:r>
        <w:rPr>
          <w:rFonts w:ascii="宋体" w:eastAsia="宋体" w:hAnsi="宋体" w:hint="eastAsia"/>
          <w:sz w:val="24"/>
          <w:szCs w:val="24"/>
          <w:shd w:val="clear" w:color="auto" w:fill="FFFFFF"/>
        </w:rPr>
        <w:t>4</w:t>
      </w:r>
      <w:r>
        <w:rPr>
          <w:rFonts w:ascii="宋体" w:eastAsia="宋体" w:hAnsi="宋体" w:hint="eastAsia"/>
          <w:sz w:val="24"/>
          <w:szCs w:val="24"/>
          <w:shd w:val="clear" w:color="auto" w:fill="FFFFFF"/>
        </w:rPr>
        <w:t>月）人工指数计取；</w:t>
      </w:r>
      <w:r>
        <w:rPr>
          <w:rFonts w:ascii="宋体" w:eastAsia="宋体" w:hAnsi="宋体" w:hint="eastAsia"/>
          <w:sz w:val="24"/>
          <w:szCs w:val="24"/>
          <w:shd w:val="clear" w:color="auto" w:fill="FFFFFF"/>
        </w:rPr>
        <w:t xml:space="preserve"> </w:t>
      </w:r>
    </w:p>
    <w:p w14:paraId="544038AD" w14:textId="77777777" w:rsidR="00DC2B4E" w:rsidRDefault="0042502C">
      <w:pPr>
        <w:numPr>
          <w:ilvl w:val="0"/>
          <w:numId w:val="16"/>
        </w:numPr>
        <w:snapToGrid w:val="0"/>
        <w:spacing w:line="360" w:lineRule="auto"/>
        <w:ind w:left="1014" w:hanging="384"/>
        <w:jc w:val="left"/>
        <w:rPr>
          <w:rFonts w:ascii="宋体" w:eastAsia="宋体" w:hAnsi="宋体"/>
          <w:sz w:val="24"/>
          <w:szCs w:val="24"/>
          <w:shd w:val="clear" w:color="auto" w:fill="FFFFFF"/>
        </w:rPr>
      </w:pPr>
      <w:r>
        <w:rPr>
          <w:rFonts w:ascii="宋体" w:eastAsia="宋体" w:hAnsi="宋体" w:hint="eastAsia"/>
          <w:sz w:val="24"/>
          <w:szCs w:val="24"/>
          <w:shd w:val="clear" w:color="auto" w:fill="FFFFFF"/>
        </w:rPr>
        <w:t>各类取费</w:t>
      </w:r>
      <w:r>
        <w:rPr>
          <w:rFonts w:ascii="宋体" w:eastAsia="宋体" w:hAnsi="宋体" w:hint="eastAsia"/>
          <w:sz w:val="24"/>
          <w:szCs w:val="24"/>
          <w:shd w:val="clear" w:color="auto" w:fill="FFFFFF"/>
        </w:rPr>
        <w:t xml:space="preserve">: </w:t>
      </w:r>
      <w:r>
        <w:rPr>
          <w:rFonts w:ascii="宋体" w:eastAsia="宋体" w:hAnsi="宋体" w:hint="eastAsia"/>
          <w:sz w:val="24"/>
          <w:szCs w:val="24"/>
          <w:shd w:val="clear" w:color="auto" w:fill="FFFFFF"/>
        </w:rPr>
        <w:t>取费费率文件《深圳市建设工程计价费率标准</w:t>
      </w:r>
      <w:r>
        <w:rPr>
          <w:rFonts w:ascii="宋体" w:eastAsia="宋体" w:hAnsi="宋体" w:hint="eastAsia"/>
          <w:sz w:val="24"/>
          <w:szCs w:val="24"/>
          <w:shd w:val="clear" w:color="auto" w:fill="FFFFFF"/>
        </w:rPr>
        <w:t>2018</w:t>
      </w:r>
      <w:r>
        <w:rPr>
          <w:rFonts w:ascii="宋体" w:eastAsia="宋体" w:hAnsi="宋体" w:hint="eastAsia"/>
          <w:sz w:val="24"/>
          <w:szCs w:val="24"/>
          <w:shd w:val="clear" w:color="auto" w:fill="FFFFFF"/>
        </w:rPr>
        <w:t>》</w:t>
      </w:r>
      <w:proofErr w:type="gramStart"/>
      <w:r>
        <w:rPr>
          <w:rFonts w:ascii="宋体" w:eastAsia="宋体" w:hAnsi="宋体" w:hint="eastAsia"/>
          <w:sz w:val="24"/>
          <w:szCs w:val="24"/>
          <w:shd w:val="clear" w:color="auto" w:fill="FFFFFF"/>
        </w:rPr>
        <w:t>深建价〔</w:t>
      </w:r>
      <w:r>
        <w:rPr>
          <w:rFonts w:ascii="宋体" w:eastAsia="宋体" w:hAnsi="宋体" w:hint="eastAsia"/>
          <w:sz w:val="24"/>
          <w:szCs w:val="24"/>
          <w:shd w:val="clear" w:color="auto" w:fill="FFFFFF"/>
        </w:rPr>
        <w:t>2018</w:t>
      </w:r>
      <w:r>
        <w:rPr>
          <w:rFonts w:ascii="宋体" w:eastAsia="宋体" w:hAnsi="宋体" w:hint="eastAsia"/>
          <w:sz w:val="24"/>
          <w:szCs w:val="24"/>
          <w:shd w:val="clear" w:color="auto" w:fill="FFFFFF"/>
        </w:rPr>
        <w:t>〕</w:t>
      </w:r>
      <w:proofErr w:type="gramEnd"/>
      <w:r>
        <w:rPr>
          <w:rFonts w:ascii="宋体" w:eastAsia="宋体" w:hAnsi="宋体" w:hint="eastAsia"/>
          <w:sz w:val="24"/>
          <w:szCs w:val="24"/>
          <w:shd w:val="clear" w:color="auto" w:fill="FFFFFF"/>
        </w:rPr>
        <w:t>25</w:t>
      </w:r>
      <w:r>
        <w:rPr>
          <w:rFonts w:ascii="宋体" w:eastAsia="宋体" w:hAnsi="宋体" w:hint="eastAsia"/>
          <w:sz w:val="24"/>
          <w:szCs w:val="24"/>
          <w:shd w:val="clear" w:color="auto" w:fill="FFFFFF"/>
        </w:rPr>
        <w:t>号、建</w:t>
      </w:r>
      <w:proofErr w:type="gramStart"/>
      <w:r>
        <w:rPr>
          <w:rFonts w:ascii="宋体" w:eastAsia="宋体" w:hAnsi="宋体" w:hint="eastAsia"/>
          <w:sz w:val="24"/>
          <w:szCs w:val="24"/>
          <w:shd w:val="clear" w:color="auto" w:fill="FFFFFF"/>
        </w:rPr>
        <w:t>办标函</w:t>
      </w:r>
      <w:proofErr w:type="gramEnd"/>
      <w:r>
        <w:rPr>
          <w:rFonts w:ascii="宋体" w:eastAsia="宋体" w:hAnsi="宋体" w:hint="eastAsia"/>
          <w:sz w:val="24"/>
          <w:szCs w:val="24"/>
          <w:shd w:val="clear" w:color="auto" w:fill="FFFFFF"/>
        </w:rPr>
        <w:t>[2019]193</w:t>
      </w:r>
      <w:r>
        <w:rPr>
          <w:rFonts w:ascii="宋体" w:eastAsia="宋体" w:hAnsi="宋体" w:hint="eastAsia"/>
          <w:sz w:val="24"/>
          <w:szCs w:val="24"/>
          <w:shd w:val="clear" w:color="auto" w:fill="FFFFFF"/>
        </w:rPr>
        <w:t>号等。</w:t>
      </w:r>
    </w:p>
    <w:p w14:paraId="3ECB32D8" w14:textId="77777777" w:rsidR="00DC2B4E" w:rsidRDefault="0042502C">
      <w:pPr>
        <w:numPr>
          <w:ilvl w:val="0"/>
          <w:numId w:val="16"/>
        </w:numPr>
        <w:snapToGrid w:val="0"/>
        <w:spacing w:line="360" w:lineRule="auto"/>
        <w:ind w:left="1014" w:hanging="384"/>
        <w:jc w:val="left"/>
        <w:rPr>
          <w:rFonts w:ascii="宋体" w:eastAsia="宋体" w:hAnsi="宋体"/>
          <w:sz w:val="24"/>
          <w:szCs w:val="24"/>
          <w:shd w:val="clear" w:color="auto" w:fill="FFFFFF"/>
        </w:rPr>
      </w:pPr>
      <w:r>
        <w:rPr>
          <w:rFonts w:ascii="宋体" w:eastAsia="宋体" w:hAnsi="宋体" w:hint="eastAsia"/>
          <w:sz w:val="24"/>
          <w:szCs w:val="24"/>
          <w:shd w:val="clear" w:color="auto" w:fill="FFFFFF"/>
        </w:rPr>
        <w:t>其他深圳市现行相关计价规范及标准，以上文件如在招标期间主管部门发布新的规范性文件，以新的文件为准。</w:t>
      </w:r>
    </w:p>
    <w:p w14:paraId="146A54D3" w14:textId="77777777" w:rsidR="00DC2B4E" w:rsidRDefault="0042502C">
      <w:pPr>
        <w:numPr>
          <w:ilvl w:val="0"/>
          <w:numId w:val="16"/>
        </w:numPr>
        <w:snapToGrid w:val="0"/>
        <w:spacing w:line="360" w:lineRule="auto"/>
        <w:ind w:left="1014" w:hanging="384"/>
        <w:jc w:val="left"/>
        <w:rPr>
          <w:rFonts w:ascii="宋体" w:eastAsia="宋体" w:hAnsi="宋体"/>
          <w:sz w:val="24"/>
          <w:szCs w:val="24"/>
          <w:shd w:val="clear" w:color="auto" w:fill="FFFFFF"/>
        </w:rPr>
      </w:pPr>
      <w:r>
        <w:rPr>
          <w:rFonts w:ascii="宋体" w:eastAsia="宋体" w:hAnsi="宋体" w:hint="eastAsia"/>
          <w:sz w:val="24"/>
          <w:szCs w:val="24"/>
          <w:shd w:val="clear" w:color="auto" w:fill="FFFFFF"/>
        </w:rPr>
        <w:t>经发包人确认的施工图设计</w:t>
      </w:r>
      <w:r>
        <w:rPr>
          <w:rFonts w:ascii="宋体" w:eastAsia="宋体" w:hAnsi="宋体" w:hint="eastAsia"/>
          <w:sz w:val="24"/>
          <w:szCs w:val="24"/>
          <w:shd w:val="clear" w:color="auto" w:fill="FFFFFF"/>
        </w:rPr>
        <w:t>文件及与之配套的相关图籍（含定板定样）；</w:t>
      </w:r>
    </w:p>
    <w:p w14:paraId="4E44D9A6" w14:textId="77777777" w:rsidR="00DC2B4E" w:rsidRDefault="0042502C">
      <w:pPr>
        <w:numPr>
          <w:ilvl w:val="0"/>
          <w:numId w:val="12"/>
        </w:numPr>
        <w:snapToGrid w:val="0"/>
        <w:spacing w:line="360" w:lineRule="auto"/>
        <w:ind w:firstLine="480"/>
        <w:rPr>
          <w:rFonts w:ascii="宋体" w:eastAsia="宋体" w:hAnsi="宋体" w:cs="宋体"/>
          <w:sz w:val="24"/>
          <w:szCs w:val="24"/>
        </w:rPr>
      </w:pPr>
      <w:r>
        <w:rPr>
          <w:rFonts w:ascii="宋体" w:eastAsia="宋体" w:hAnsi="宋体" w:cs="宋体" w:hint="eastAsia"/>
          <w:sz w:val="24"/>
          <w:szCs w:val="24"/>
        </w:rPr>
        <w:t>变更、签证工程价款的确定方法</w:t>
      </w:r>
    </w:p>
    <w:p w14:paraId="425E9B95" w14:textId="77777777" w:rsidR="00DC2B4E" w:rsidRDefault="0042502C">
      <w:pPr>
        <w:snapToGrid w:val="0"/>
        <w:spacing w:line="360" w:lineRule="auto"/>
        <w:ind w:firstLine="480"/>
        <w:rPr>
          <w:rFonts w:ascii="宋体" w:eastAsia="宋体" w:hAnsi="宋体"/>
          <w:sz w:val="24"/>
          <w:szCs w:val="24"/>
        </w:rPr>
      </w:pPr>
      <w:r>
        <w:rPr>
          <w:rFonts w:ascii="宋体" w:eastAsia="宋体" w:hAnsi="宋体"/>
          <w:sz w:val="24"/>
          <w:szCs w:val="24"/>
        </w:rPr>
        <w:t>参考施工图预算的编制依据中</w:t>
      </w:r>
      <w:r>
        <w:rPr>
          <w:rFonts w:ascii="宋体" w:eastAsia="宋体" w:hAnsi="宋体"/>
          <w:sz w:val="24"/>
          <w:szCs w:val="24"/>
        </w:rPr>
        <w:t>1~</w:t>
      </w:r>
      <w:r>
        <w:rPr>
          <w:rFonts w:ascii="宋体" w:eastAsia="宋体" w:hAnsi="宋体" w:hint="eastAsia"/>
          <w:sz w:val="24"/>
          <w:szCs w:val="24"/>
        </w:rPr>
        <w:t>10</w:t>
      </w:r>
      <w:r>
        <w:rPr>
          <w:rFonts w:ascii="宋体" w:eastAsia="宋体" w:hAnsi="宋体"/>
          <w:sz w:val="24"/>
          <w:szCs w:val="24"/>
        </w:rPr>
        <w:t>条的方式确定。</w:t>
      </w:r>
    </w:p>
    <w:p w14:paraId="42837AA5" w14:textId="77777777" w:rsidR="00DC2B4E" w:rsidRDefault="0042502C">
      <w:pPr>
        <w:snapToGrid w:val="0"/>
        <w:spacing w:line="360" w:lineRule="auto"/>
        <w:ind w:firstLine="480"/>
        <w:rPr>
          <w:rFonts w:ascii="宋体" w:eastAsia="宋体" w:hAnsi="宋体"/>
          <w:sz w:val="24"/>
          <w:szCs w:val="24"/>
        </w:rPr>
      </w:pPr>
      <w:r>
        <w:rPr>
          <w:rFonts w:ascii="宋体" w:eastAsia="宋体" w:hAnsi="宋体"/>
          <w:sz w:val="24"/>
          <w:szCs w:val="24"/>
        </w:rPr>
        <w:t>由发包人批准并发出的书面变更指令，属于变更。包括发包人直接下达的变更指令、或经发包人批准的由监理人下达的变更指令。承包人对自身的设计、采购、施工、竣工试验、竣工</w:t>
      </w:r>
      <w:proofErr w:type="gramStart"/>
      <w:r>
        <w:rPr>
          <w:rFonts w:ascii="宋体" w:eastAsia="宋体" w:hAnsi="宋体"/>
          <w:sz w:val="24"/>
          <w:szCs w:val="24"/>
        </w:rPr>
        <w:t>后试验</w:t>
      </w:r>
      <w:proofErr w:type="gramEnd"/>
      <w:r>
        <w:rPr>
          <w:rFonts w:ascii="宋体" w:eastAsia="宋体" w:hAnsi="宋体"/>
          <w:sz w:val="24"/>
          <w:szCs w:val="24"/>
        </w:rPr>
        <w:t>存在的缺陷，应自费修正、调整和完善，不属于变更。</w:t>
      </w:r>
    </w:p>
    <w:p w14:paraId="4904EBC6" w14:textId="77777777" w:rsidR="00DC2B4E" w:rsidRDefault="0042502C">
      <w:pPr>
        <w:numPr>
          <w:ilvl w:val="0"/>
          <w:numId w:val="12"/>
        </w:numPr>
        <w:snapToGrid w:val="0"/>
        <w:spacing w:line="360" w:lineRule="auto"/>
        <w:ind w:firstLine="480"/>
        <w:rPr>
          <w:rFonts w:ascii="宋体" w:eastAsia="宋体" w:hAnsi="宋体" w:cs="宋体"/>
          <w:sz w:val="24"/>
          <w:szCs w:val="24"/>
        </w:rPr>
      </w:pPr>
      <w:r>
        <w:rPr>
          <w:rFonts w:ascii="宋体" w:eastAsia="宋体" w:hAnsi="宋体" w:cs="宋体" w:hint="eastAsia"/>
          <w:sz w:val="24"/>
          <w:szCs w:val="24"/>
        </w:rPr>
        <w:t>竣工结算书的编制和提交</w:t>
      </w:r>
    </w:p>
    <w:p w14:paraId="5CD5F0FB" w14:textId="77777777" w:rsidR="00DC2B4E" w:rsidRDefault="0042502C">
      <w:pPr>
        <w:numPr>
          <w:ilvl w:val="0"/>
          <w:numId w:val="17"/>
        </w:numPr>
        <w:snapToGrid w:val="0"/>
        <w:spacing w:line="360" w:lineRule="auto"/>
        <w:ind w:left="1014" w:hanging="384"/>
        <w:jc w:val="left"/>
        <w:rPr>
          <w:rFonts w:ascii="宋体" w:eastAsia="宋体" w:hAnsi="宋体"/>
          <w:sz w:val="24"/>
          <w:szCs w:val="24"/>
          <w:shd w:val="clear" w:color="auto" w:fill="FFFFFF"/>
        </w:rPr>
      </w:pPr>
      <w:r>
        <w:rPr>
          <w:rFonts w:ascii="宋体" w:eastAsia="宋体" w:hAnsi="宋体" w:hint="eastAsia"/>
          <w:sz w:val="24"/>
          <w:szCs w:val="24"/>
          <w:shd w:val="clear" w:color="auto" w:fill="FFFFFF"/>
        </w:rPr>
        <w:t>本项目为固定</w:t>
      </w:r>
      <w:proofErr w:type="gramStart"/>
      <w:r>
        <w:rPr>
          <w:rFonts w:ascii="宋体" w:eastAsia="宋体" w:hAnsi="宋体" w:hint="eastAsia"/>
          <w:sz w:val="24"/>
          <w:szCs w:val="24"/>
          <w:shd w:val="clear" w:color="auto" w:fill="FFFFFF"/>
        </w:rPr>
        <w:t>下浮率</w:t>
      </w:r>
      <w:proofErr w:type="gramEnd"/>
      <w:r>
        <w:rPr>
          <w:rFonts w:ascii="宋体" w:eastAsia="宋体" w:hAnsi="宋体" w:hint="eastAsia"/>
          <w:sz w:val="24"/>
          <w:szCs w:val="24"/>
          <w:shd w:val="clear" w:color="auto" w:fill="FFFFFF"/>
        </w:rPr>
        <w:t>合同，工程量按实结算，设计费为包干价。</w:t>
      </w:r>
    </w:p>
    <w:p w14:paraId="168AB629" w14:textId="77777777" w:rsidR="00DC2B4E" w:rsidRDefault="0042502C">
      <w:pPr>
        <w:numPr>
          <w:ilvl w:val="0"/>
          <w:numId w:val="17"/>
        </w:numPr>
        <w:snapToGrid w:val="0"/>
        <w:spacing w:line="360" w:lineRule="auto"/>
        <w:ind w:left="1014" w:hanging="384"/>
        <w:jc w:val="left"/>
        <w:rPr>
          <w:rFonts w:ascii="宋体" w:eastAsia="宋体" w:hAnsi="宋体"/>
          <w:sz w:val="24"/>
          <w:szCs w:val="24"/>
          <w:shd w:val="clear" w:color="auto" w:fill="FFFFFF"/>
        </w:rPr>
      </w:pPr>
      <w:r>
        <w:rPr>
          <w:rFonts w:ascii="宋体" w:eastAsia="宋体" w:hAnsi="宋体" w:hint="eastAsia"/>
          <w:sz w:val="24"/>
          <w:szCs w:val="24"/>
          <w:shd w:val="clear" w:color="auto" w:fill="FFFFFF"/>
        </w:rPr>
        <w:t>乙方应按照本合同第四条中关于工程费用的约定编制结算书；</w:t>
      </w:r>
    </w:p>
    <w:p w14:paraId="627B08BA" w14:textId="77777777" w:rsidR="00DC2B4E" w:rsidRDefault="0042502C">
      <w:pPr>
        <w:numPr>
          <w:ilvl w:val="0"/>
          <w:numId w:val="17"/>
        </w:numPr>
        <w:snapToGrid w:val="0"/>
        <w:spacing w:line="360" w:lineRule="auto"/>
        <w:ind w:left="1014" w:hanging="384"/>
        <w:jc w:val="left"/>
        <w:rPr>
          <w:rFonts w:ascii="宋体" w:eastAsia="宋体" w:hAnsi="宋体"/>
          <w:sz w:val="24"/>
          <w:szCs w:val="24"/>
          <w:shd w:val="clear" w:color="auto" w:fill="FFFFFF"/>
        </w:rPr>
      </w:pPr>
      <w:r>
        <w:rPr>
          <w:rFonts w:ascii="宋体" w:eastAsia="宋体" w:hAnsi="宋体" w:hint="eastAsia"/>
          <w:sz w:val="24"/>
          <w:szCs w:val="24"/>
          <w:shd w:val="clear" w:color="auto" w:fill="FFFFFF"/>
        </w:rPr>
        <w:t>乙方应在取得竣工验收合格报告后</w:t>
      </w:r>
      <w:r>
        <w:rPr>
          <w:rFonts w:ascii="宋体" w:eastAsia="宋体" w:hAnsi="宋体" w:hint="eastAsia"/>
          <w:sz w:val="24"/>
          <w:szCs w:val="24"/>
          <w:shd w:val="clear" w:color="auto" w:fill="FFFFFF"/>
        </w:rPr>
        <w:t>15</w:t>
      </w:r>
      <w:r>
        <w:rPr>
          <w:rFonts w:ascii="宋体" w:eastAsia="宋体" w:hAnsi="宋体" w:hint="eastAsia"/>
          <w:sz w:val="24"/>
          <w:szCs w:val="24"/>
          <w:shd w:val="clear" w:color="auto" w:fill="FFFFFF"/>
        </w:rPr>
        <w:t>日内向甲方提交完整的结算资料，资料包括但不限于：施工合同、招标文件、投标文件、开</w:t>
      </w:r>
      <w:proofErr w:type="gramStart"/>
      <w:r>
        <w:rPr>
          <w:rFonts w:ascii="宋体" w:eastAsia="宋体" w:hAnsi="宋体" w:hint="eastAsia"/>
          <w:sz w:val="24"/>
          <w:szCs w:val="24"/>
          <w:shd w:val="clear" w:color="auto" w:fill="FFFFFF"/>
        </w:rPr>
        <w:t>工令</w:t>
      </w:r>
      <w:proofErr w:type="gramEnd"/>
      <w:r>
        <w:rPr>
          <w:rFonts w:ascii="宋体" w:eastAsia="宋体" w:hAnsi="宋体" w:hint="eastAsia"/>
          <w:sz w:val="24"/>
          <w:szCs w:val="24"/>
          <w:shd w:val="clear" w:color="auto" w:fill="FFFFFF"/>
        </w:rPr>
        <w:t>、图纸会审记录、施工组织设计、施工图、竣工图、签证单、变更单、竣工验收报告、竣工结算书、工程量计算书等与竣工结算有关的资料（以上资料一式两份，复印件加盖公章，同时提供对应电子版文件）。</w:t>
      </w:r>
    </w:p>
    <w:p w14:paraId="250AAC80" w14:textId="77777777" w:rsidR="00DC2B4E" w:rsidRDefault="0042502C">
      <w:pPr>
        <w:snapToGrid w:val="0"/>
        <w:spacing w:line="360" w:lineRule="auto"/>
        <w:ind w:firstLine="480"/>
        <w:rPr>
          <w:rFonts w:ascii="微软雅黑" w:eastAsia="微软雅黑" w:hAnsi="微软雅黑"/>
          <w:sz w:val="22"/>
        </w:rPr>
      </w:pPr>
      <w:r>
        <w:rPr>
          <w:rFonts w:ascii="宋体" w:eastAsia="宋体" w:hAnsi="宋体"/>
          <w:b/>
          <w:bCs/>
          <w:spacing w:val="8"/>
          <w:sz w:val="24"/>
          <w:szCs w:val="24"/>
        </w:rPr>
        <w:t>第五条</w:t>
      </w:r>
      <w:r>
        <w:rPr>
          <w:rFonts w:ascii="宋体" w:eastAsia="宋体" w:hAnsi="宋体"/>
          <w:b/>
          <w:bCs/>
          <w:spacing w:val="8"/>
          <w:sz w:val="24"/>
          <w:szCs w:val="24"/>
        </w:rPr>
        <w:t xml:space="preserve"> </w:t>
      </w:r>
      <w:r>
        <w:rPr>
          <w:rFonts w:ascii="宋体" w:eastAsia="宋体" w:hAnsi="宋体"/>
          <w:b/>
          <w:bCs/>
          <w:spacing w:val="8"/>
          <w:sz w:val="24"/>
          <w:szCs w:val="24"/>
        </w:rPr>
        <w:t>双方义务</w:t>
      </w:r>
    </w:p>
    <w:p w14:paraId="258877AE" w14:textId="77777777" w:rsidR="00DC2B4E" w:rsidRDefault="0042502C">
      <w:pPr>
        <w:pStyle w:val="2"/>
        <w:snapToGrid w:val="0"/>
        <w:spacing w:line="360" w:lineRule="auto"/>
        <w:ind w:firstLine="480"/>
        <w:rPr>
          <w:rFonts w:ascii="宋体" w:eastAsia="宋体" w:hAnsi="宋体" w:cs="宋体"/>
          <w:b w:val="0"/>
          <w:bCs w:val="0"/>
          <w:color w:val="auto"/>
          <w:sz w:val="24"/>
          <w:szCs w:val="24"/>
        </w:rPr>
      </w:pPr>
      <w:r>
        <w:rPr>
          <w:rFonts w:ascii="宋体" w:eastAsia="宋体" w:hAnsi="宋体" w:cs="宋体" w:hint="eastAsia"/>
          <w:b w:val="0"/>
          <w:bCs w:val="0"/>
          <w:color w:val="auto"/>
          <w:sz w:val="24"/>
          <w:szCs w:val="24"/>
        </w:rPr>
        <w:t>（一）甲方义务</w:t>
      </w:r>
    </w:p>
    <w:p w14:paraId="7F640521" w14:textId="77777777" w:rsidR="00DC2B4E" w:rsidRDefault="0042502C">
      <w:pPr>
        <w:numPr>
          <w:ilvl w:val="0"/>
          <w:numId w:val="18"/>
        </w:numPr>
        <w:snapToGrid w:val="0"/>
        <w:spacing w:line="360" w:lineRule="auto"/>
        <w:ind w:left="1014" w:hanging="384"/>
        <w:jc w:val="left"/>
        <w:rPr>
          <w:rFonts w:ascii="宋体" w:eastAsia="宋体" w:hAnsi="宋体"/>
          <w:sz w:val="24"/>
          <w:szCs w:val="24"/>
          <w:shd w:val="clear" w:color="auto" w:fill="FFFFFF"/>
        </w:rPr>
      </w:pPr>
      <w:r>
        <w:rPr>
          <w:rFonts w:ascii="宋体" w:eastAsia="宋体" w:hAnsi="宋体" w:hint="eastAsia"/>
          <w:sz w:val="24"/>
          <w:szCs w:val="24"/>
          <w:shd w:val="clear" w:color="auto" w:fill="FFFFFF"/>
        </w:rPr>
        <w:t>委派现场代表负责对施工进行全面管理，解决施工过程中出现的需要甲方协调的相关问题，并参与现场各种验收和签证工作。如变更现场代表应及时通知乙方。</w:t>
      </w:r>
    </w:p>
    <w:p w14:paraId="3B25C8A9" w14:textId="77777777" w:rsidR="00DC2B4E" w:rsidRDefault="0042502C">
      <w:pPr>
        <w:numPr>
          <w:ilvl w:val="0"/>
          <w:numId w:val="18"/>
        </w:numPr>
        <w:snapToGrid w:val="0"/>
        <w:spacing w:line="360" w:lineRule="auto"/>
        <w:ind w:left="1014" w:hanging="384"/>
        <w:jc w:val="left"/>
        <w:rPr>
          <w:rFonts w:ascii="宋体" w:eastAsia="宋体" w:hAnsi="宋体"/>
          <w:sz w:val="24"/>
          <w:szCs w:val="24"/>
          <w:shd w:val="clear" w:color="auto" w:fill="FFFFFF"/>
        </w:rPr>
      </w:pPr>
      <w:r>
        <w:rPr>
          <w:rFonts w:ascii="宋体" w:eastAsia="宋体" w:hAnsi="宋体" w:hint="eastAsia"/>
          <w:sz w:val="24"/>
          <w:szCs w:val="24"/>
          <w:shd w:val="clear" w:color="auto" w:fill="FFFFFF"/>
        </w:rPr>
        <w:t>向乙方提供现场用水、用电接驳点（水电费由乙方承担）。</w:t>
      </w:r>
    </w:p>
    <w:p w14:paraId="338FD708" w14:textId="77777777" w:rsidR="00DC2B4E" w:rsidRDefault="0042502C">
      <w:pPr>
        <w:numPr>
          <w:ilvl w:val="0"/>
          <w:numId w:val="18"/>
        </w:numPr>
        <w:snapToGrid w:val="0"/>
        <w:spacing w:line="360" w:lineRule="auto"/>
        <w:ind w:left="1014" w:hanging="384"/>
        <w:jc w:val="left"/>
        <w:rPr>
          <w:rFonts w:ascii="宋体" w:eastAsia="宋体" w:hAnsi="宋体"/>
          <w:sz w:val="24"/>
          <w:szCs w:val="24"/>
          <w:shd w:val="clear" w:color="auto" w:fill="FFFFFF"/>
        </w:rPr>
      </w:pPr>
      <w:r>
        <w:rPr>
          <w:rFonts w:ascii="宋体" w:eastAsia="宋体" w:hAnsi="宋体" w:hint="eastAsia"/>
          <w:sz w:val="24"/>
          <w:szCs w:val="24"/>
          <w:shd w:val="clear" w:color="auto" w:fill="FFFFFF"/>
        </w:rPr>
        <w:t>本合同约定的所有工程内容验收合格，且收到乙方提交的验收报告和相关文件资料后</w:t>
      </w:r>
      <w:r>
        <w:rPr>
          <w:rFonts w:ascii="宋体" w:eastAsia="宋体" w:hAnsi="宋体" w:hint="eastAsia"/>
          <w:sz w:val="24"/>
          <w:szCs w:val="24"/>
          <w:shd w:val="clear" w:color="auto" w:fill="FFFFFF"/>
        </w:rPr>
        <w:t>3</w:t>
      </w:r>
      <w:r>
        <w:rPr>
          <w:rFonts w:ascii="宋体" w:eastAsia="宋体" w:hAnsi="宋体" w:hint="eastAsia"/>
          <w:sz w:val="24"/>
          <w:szCs w:val="24"/>
          <w:shd w:val="clear" w:color="auto" w:fill="FFFFFF"/>
        </w:rPr>
        <w:t>日内予以确认，并按合同约定支付款项。</w:t>
      </w:r>
    </w:p>
    <w:p w14:paraId="30392D5E" w14:textId="77777777" w:rsidR="00DC2B4E" w:rsidRDefault="0042502C">
      <w:pPr>
        <w:numPr>
          <w:ilvl w:val="0"/>
          <w:numId w:val="18"/>
        </w:numPr>
        <w:snapToGrid w:val="0"/>
        <w:spacing w:line="360" w:lineRule="auto"/>
        <w:ind w:left="1014" w:hanging="384"/>
        <w:jc w:val="left"/>
        <w:rPr>
          <w:rFonts w:ascii="宋体" w:eastAsia="宋体" w:hAnsi="宋体"/>
          <w:sz w:val="24"/>
          <w:szCs w:val="24"/>
          <w:shd w:val="clear" w:color="auto" w:fill="FFFFFF"/>
        </w:rPr>
      </w:pPr>
      <w:r>
        <w:rPr>
          <w:rFonts w:ascii="宋体" w:eastAsia="宋体" w:hAnsi="宋体" w:hint="eastAsia"/>
          <w:sz w:val="24"/>
          <w:szCs w:val="24"/>
          <w:shd w:val="clear" w:color="auto" w:fill="FFFFFF"/>
        </w:rPr>
        <w:t>负责协调乙方与其他各承包单位的关系。</w:t>
      </w:r>
    </w:p>
    <w:p w14:paraId="1C8E325D" w14:textId="77777777" w:rsidR="00DC2B4E" w:rsidRDefault="0042502C">
      <w:pPr>
        <w:pStyle w:val="2"/>
        <w:numPr>
          <w:ilvl w:val="0"/>
          <w:numId w:val="19"/>
        </w:numPr>
        <w:snapToGrid w:val="0"/>
        <w:spacing w:line="360" w:lineRule="auto"/>
        <w:ind w:firstLineChars="266" w:firstLine="638"/>
        <w:rPr>
          <w:color w:val="auto"/>
        </w:rPr>
      </w:pPr>
      <w:r>
        <w:rPr>
          <w:rFonts w:ascii="宋体" w:eastAsia="宋体" w:hAnsi="宋体" w:cs="宋体" w:hint="eastAsia"/>
          <w:b w:val="0"/>
          <w:bCs w:val="0"/>
          <w:color w:val="auto"/>
          <w:sz w:val="24"/>
          <w:szCs w:val="24"/>
        </w:rPr>
        <w:t>乙方义务</w:t>
      </w:r>
    </w:p>
    <w:p w14:paraId="162ECAA4" w14:textId="77777777" w:rsidR="00DC2B4E" w:rsidRDefault="0042502C">
      <w:pPr>
        <w:numPr>
          <w:ilvl w:val="0"/>
          <w:numId w:val="20"/>
        </w:numPr>
        <w:snapToGrid w:val="0"/>
        <w:spacing w:line="360" w:lineRule="auto"/>
        <w:ind w:left="1014" w:hanging="384"/>
        <w:jc w:val="left"/>
        <w:rPr>
          <w:rFonts w:ascii="宋体" w:eastAsia="宋体" w:hAnsi="宋体"/>
          <w:sz w:val="24"/>
          <w:szCs w:val="24"/>
          <w:shd w:val="clear" w:color="auto" w:fill="FFFFFF"/>
        </w:rPr>
      </w:pPr>
      <w:r>
        <w:rPr>
          <w:rFonts w:ascii="宋体" w:eastAsia="宋体" w:hAnsi="宋体" w:hint="eastAsia"/>
          <w:sz w:val="24"/>
          <w:szCs w:val="24"/>
          <w:shd w:val="clear" w:color="auto" w:fill="FFFFFF"/>
        </w:rPr>
        <w:t>施工图需经甲方审核确认后，方可施工。</w:t>
      </w:r>
    </w:p>
    <w:p w14:paraId="1C20B98A" w14:textId="77777777" w:rsidR="00DC2B4E" w:rsidRDefault="0042502C">
      <w:pPr>
        <w:numPr>
          <w:ilvl w:val="0"/>
          <w:numId w:val="20"/>
        </w:numPr>
        <w:snapToGrid w:val="0"/>
        <w:spacing w:line="360" w:lineRule="auto"/>
        <w:ind w:left="1014" w:hanging="384"/>
        <w:jc w:val="left"/>
        <w:rPr>
          <w:rFonts w:ascii="宋体" w:eastAsia="宋体" w:hAnsi="宋体"/>
          <w:sz w:val="24"/>
          <w:szCs w:val="24"/>
          <w:shd w:val="clear" w:color="auto" w:fill="FFFFFF"/>
        </w:rPr>
      </w:pPr>
      <w:r>
        <w:rPr>
          <w:rFonts w:ascii="宋体" w:eastAsia="宋体" w:hAnsi="宋体" w:hint="eastAsia"/>
          <w:sz w:val="24"/>
          <w:szCs w:val="24"/>
          <w:shd w:val="clear" w:color="auto" w:fill="FFFFFF"/>
        </w:rPr>
        <w:t>委派现场代表负责现场施工全面管理。该现场代表须持有与本项目相适应的资格证书，如变更现场代表应事先经甲方书面同意。</w:t>
      </w:r>
    </w:p>
    <w:p w14:paraId="2E7AB34F" w14:textId="77777777" w:rsidR="00DC2B4E" w:rsidRDefault="0042502C">
      <w:pPr>
        <w:numPr>
          <w:ilvl w:val="0"/>
          <w:numId w:val="20"/>
        </w:numPr>
        <w:snapToGrid w:val="0"/>
        <w:spacing w:line="360" w:lineRule="auto"/>
        <w:ind w:left="1014" w:hanging="384"/>
        <w:jc w:val="left"/>
        <w:rPr>
          <w:rFonts w:ascii="宋体" w:eastAsia="宋体" w:hAnsi="宋体"/>
          <w:sz w:val="24"/>
          <w:szCs w:val="24"/>
          <w:shd w:val="clear" w:color="auto" w:fill="FFFFFF"/>
        </w:rPr>
      </w:pPr>
      <w:r>
        <w:rPr>
          <w:rFonts w:ascii="宋体" w:eastAsia="宋体" w:hAnsi="宋体" w:hint="eastAsia"/>
          <w:sz w:val="24"/>
          <w:szCs w:val="24"/>
          <w:shd w:val="clear" w:color="auto" w:fill="FFFFFF"/>
        </w:rPr>
        <w:t>乙</w:t>
      </w:r>
      <w:r>
        <w:rPr>
          <w:rFonts w:ascii="宋体" w:eastAsia="宋体" w:hAnsi="宋体" w:hint="eastAsia"/>
          <w:sz w:val="24"/>
          <w:szCs w:val="24"/>
          <w:shd w:val="clear" w:color="auto" w:fill="FFFFFF"/>
        </w:rPr>
        <w:t>方应当具备中华人民共和国政府认可的与本合同工程施工相应的资质证书。如因资质证书造成甲方损失的，乙方应当赔偿损失。</w:t>
      </w:r>
    </w:p>
    <w:p w14:paraId="343D9ED0" w14:textId="77777777" w:rsidR="00DC2B4E" w:rsidRDefault="0042502C">
      <w:pPr>
        <w:numPr>
          <w:ilvl w:val="0"/>
          <w:numId w:val="20"/>
        </w:numPr>
        <w:snapToGrid w:val="0"/>
        <w:spacing w:line="360" w:lineRule="auto"/>
        <w:ind w:left="1014" w:hanging="384"/>
        <w:jc w:val="left"/>
        <w:rPr>
          <w:rFonts w:ascii="宋体" w:eastAsia="宋体" w:hAnsi="宋体"/>
          <w:sz w:val="24"/>
          <w:szCs w:val="24"/>
          <w:shd w:val="clear" w:color="auto" w:fill="FFFFFF"/>
        </w:rPr>
      </w:pPr>
      <w:r>
        <w:rPr>
          <w:rFonts w:ascii="宋体" w:eastAsia="宋体" w:hAnsi="宋体" w:hint="eastAsia"/>
          <w:sz w:val="24"/>
          <w:szCs w:val="24"/>
          <w:shd w:val="clear" w:color="auto" w:fill="FFFFFF"/>
        </w:rPr>
        <w:t>乙方须按甲方确认的施工做法及技术要求进行施工，并按时提交施工验收报告，并对其提交成果报告的真实性、有效性、准确性负责。</w:t>
      </w:r>
    </w:p>
    <w:p w14:paraId="3B02657C" w14:textId="77777777" w:rsidR="00DC2B4E" w:rsidRDefault="0042502C">
      <w:pPr>
        <w:numPr>
          <w:ilvl w:val="0"/>
          <w:numId w:val="20"/>
        </w:numPr>
        <w:snapToGrid w:val="0"/>
        <w:spacing w:line="360" w:lineRule="auto"/>
        <w:ind w:left="1014" w:hanging="384"/>
        <w:jc w:val="left"/>
        <w:rPr>
          <w:rFonts w:ascii="宋体" w:eastAsia="宋体" w:hAnsi="宋体"/>
          <w:sz w:val="24"/>
          <w:szCs w:val="24"/>
          <w:shd w:val="clear" w:color="auto" w:fill="FFFFFF"/>
        </w:rPr>
      </w:pPr>
      <w:r>
        <w:rPr>
          <w:rFonts w:ascii="宋体" w:eastAsia="宋体" w:hAnsi="宋体" w:hint="eastAsia"/>
          <w:sz w:val="24"/>
          <w:szCs w:val="24"/>
          <w:shd w:val="clear" w:color="auto" w:fill="FFFFFF"/>
        </w:rPr>
        <w:t> </w:t>
      </w:r>
      <w:r>
        <w:rPr>
          <w:rFonts w:ascii="宋体" w:eastAsia="宋体" w:hAnsi="宋体" w:hint="eastAsia"/>
          <w:sz w:val="24"/>
          <w:szCs w:val="24"/>
          <w:shd w:val="clear" w:color="auto" w:fill="FFFFFF"/>
        </w:rPr>
        <w:t>达到本合同约定的付款条件并经甲方确认后应向甲方发出付款通知及提供相关资料。若乙方未及时提供前述资料，甲方可相应顺延付款时间。</w:t>
      </w:r>
    </w:p>
    <w:p w14:paraId="65FC0A4E" w14:textId="77777777" w:rsidR="00DC2B4E" w:rsidRDefault="0042502C">
      <w:pPr>
        <w:numPr>
          <w:ilvl w:val="0"/>
          <w:numId w:val="20"/>
        </w:numPr>
        <w:snapToGrid w:val="0"/>
        <w:spacing w:line="360" w:lineRule="auto"/>
        <w:ind w:left="1014" w:hanging="384"/>
        <w:jc w:val="left"/>
        <w:rPr>
          <w:rFonts w:ascii="宋体" w:eastAsia="宋体" w:hAnsi="宋体"/>
          <w:sz w:val="24"/>
          <w:szCs w:val="24"/>
          <w:shd w:val="clear" w:color="auto" w:fill="FFFFFF"/>
        </w:rPr>
      </w:pPr>
      <w:r>
        <w:rPr>
          <w:rFonts w:ascii="宋体" w:eastAsia="宋体" w:hAnsi="宋体" w:hint="eastAsia"/>
          <w:sz w:val="24"/>
          <w:szCs w:val="24"/>
          <w:shd w:val="clear" w:color="auto" w:fill="FFFFFF"/>
        </w:rPr>
        <w:t> </w:t>
      </w:r>
      <w:r>
        <w:rPr>
          <w:rFonts w:ascii="宋体" w:eastAsia="宋体" w:hAnsi="宋体" w:hint="eastAsia"/>
          <w:sz w:val="24"/>
          <w:szCs w:val="24"/>
          <w:shd w:val="clear" w:color="auto" w:fill="FFFFFF"/>
        </w:rPr>
        <w:t>按相关安全法规进行安全工作，遵守甲方施工现场管理的有关规定，承担在工作过程中的防火、防盗、防止意外事故发生等安全责任。若出现安全问题，责任由乙方自行承担。</w:t>
      </w:r>
    </w:p>
    <w:p w14:paraId="11243E63" w14:textId="77777777" w:rsidR="00DC2B4E" w:rsidRDefault="0042502C">
      <w:pPr>
        <w:numPr>
          <w:ilvl w:val="0"/>
          <w:numId w:val="20"/>
        </w:numPr>
        <w:snapToGrid w:val="0"/>
        <w:spacing w:line="360" w:lineRule="auto"/>
        <w:ind w:left="1014" w:hanging="384"/>
        <w:jc w:val="left"/>
        <w:rPr>
          <w:rFonts w:ascii="宋体" w:eastAsia="宋体" w:hAnsi="宋体"/>
          <w:sz w:val="24"/>
          <w:szCs w:val="24"/>
          <w:shd w:val="clear" w:color="auto" w:fill="FFFFFF"/>
        </w:rPr>
      </w:pPr>
      <w:r>
        <w:rPr>
          <w:rFonts w:ascii="宋体" w:eastAsia="宋体" w:hAnsi="宋体" w:hint="eastAsia"/>
          <w:sz w:val="24"/>
          <w:szCs w:val="24"/>
          <w:shd w:val="clear" w:color="auto" w:fill="FFFFFF"/>
        </w:rPr>
        <w:t>乙方如在施工过程中损坏甲方现场的其他工程成品或半成品及存放物品，乙方应赔偿给甲方，甲方有权在结算款中扣除。</w:t>
      </w:r>
    </w:p>
    <w:p w14:paraId="367A0C98" w14:textId="77777777" w:rsidR="00DC2B4E" w:rsidRDefault="0042502C">
      <w:pPr>
        <w:numPr>
          <w:ilvl w:val="0"/>
          <w:numId w:val="20"/>
        </w:numPr>
        <w:snapToGrid w:val="0"/>
        <w:spacing w:line="360" w:lineRule="auto"/>
        <w:ind w:left="1014" w:hanging="384"/>
        <w:jc w:val="left"/>
        <w:rPr>
          <w:rFonts w:ascii="宋体" w:eastAsia="宋体" w:hAnsi="宋体"/>
          <w:sz w:val="24"/>
          <w:szCs w:val="24"/>
          <w:shd w:val="clear" w:color="auto" w:fill="FFFFFF"/>
        </w:rPr>
      </w:pPr>
      <w:r>
        <w:rPr>
          <w:rFonts w:ascii="宋体" w:eastAsia="宋体" w:hAnsi="宋体" w:hint="eastAsia"/>
          <w:sz w:val="24"/>
          <w:szCs w:val="24"/>
          <w:shd w:val="clear" w:color="auto" w:fill="FFFFFF"/>
        </w:rPr>
        <w:t>乙方应配合甲方的现场管理，不得以任何理由拒绝本项目范围内甲方的工作安排。乙方应服从特力工业区运营统筹安排，不影响园区正常运营。</w:t>
      </w:r>
    </w:p>
    <w:p w14:paraId="0341F8A4" w14:textId="77777777" w:rsidR="00DC2B4E" w:rsidRDefault="0042502C">
      <w:pPr>
        <w:numPr>
          <w:ilvl w:val="0"/>
          <w:numId w:val="20"/>
        </w:numPr>
        <w:snapToGrid w:val="0"/>
        <w:spacing w:line="360" w:lineRule="auto"/>
        <w:ind w:left="1014" w:hanging="384"/>
        <w:jc w:val="left"/>
        <w:rPr>
          <w:rFonts w:ascii="宋体" w:eastAsia="宋体" w:hAnsi="宋体"/>
          <w:sz w:val="24"/>
          <w:szCs w:val="24"/>
          <w:shd w:val="clear" w:color="auto" w:fill="FFFFFF"/>
        </w:rPr>
      </w:pPr>
      <w:r>
        <w:rPr>
          <w:rFonts w:ascii="宋体" w:eastAsia="宋体" w:hAnsi="宋体" w:hint="eastAsia"/>
          <w:sz w:val="24"/>
          <w:szCs w:val="24"/>
          <w:shd w:val="clear" w:color="auto" w:fill="FFFFFF"/>
        </w:rPr>
        <w:t>乙方负责施工图和竣工图的绘制，图纸一式四份，所需费用</w:t>
      </w:r>
      <w:proofErr w:type="gramStart"/>
      <w:r>
        <w:rPr>
          <w:rFonts w:ascii="宋体" w:eastAsia="宋体" w:hAnsi="宋体" w:hint="eastAsia"/>
          <w:sz w:val="24"/>
          <w:szCs w:val="24"/>
          <w:shd w:val="clear" w:color="auto" w:fill="FFFFFF"/>
        </w:rPr>
        <w:t>已综合</w:t>
      </w:r>
      <w:proofErr w:type="gramEnd"/>
      <w:r>
        <w:rPr>
          <w:rFonts w:ascii="宋体" w:eastAsia="宋体" w:hAnsi="宋体" w:hint="eastAsia"/>
          <w:sz w:val="24"/>
          <w:szCs w:val="24"/>
          <w:shd w:val="clear" w:color="auto" w:fill="FFFFFF"/>
        </w:rPr>
        <w:t>包含在合同价设计费内，结算</w:t>
      </w:r>
      <w:proofErr w:type="gramStart"/>
      <w:r>
        <w:rPr>
          <w:rFonts w:ascii="宋体" w:eastAsia="宋体" w:hAnsi="宋体" w:hint="eastAsia"/>
          <w:sz w:val="24"/>
          <w:szCs w:val="24"/>
          <w:shd w:val="clear" w:color="auto" w:fill="FFFFFF"/>
        </w:rPr>
        <w:t>不</w:t>
      </w:r>
      <w:proofErr w:type="gramEnd"/>
      <w:r>
        <w:rPr>
          <w:rFonts w:ascii="宋体" w:eastAsia="宋体" w:hAnsi="宋体" w:hint="eastAsia"/>
          <w:sz w:val="24"/>
          <w:szCs w:val="24"/>
          <w:shd w:val="clear" w:color="auto" w:fill="FFFFFF"/>
        </w:rPr>
        <w:t>另外支付。</w:t>
      </w:r>
    </w:p>
    <w:p w14:paraId="14EC61C1" w14:textId="77777777" w:rsidR="00DC2B4E" w:rsidRDefault="0042502C">
      <w:pPr>
        <w:numPr>
          <w:ilvl w:val="0"/>
          <w:numId w:val="20"/>
        </w:numPr>
        <w:snapToGrid w:val="0"/>
        <w:spacing w:line="360" w:lineRule="auto"/>
        <w:ind w:left="1014" w:hanging="384"/>
        <w:jc w:val="left"/>
        <w:rPr>
          <w:rFonts w:ascii="宋体" w:eastAsia="宋体" w:hAnsi="宋体"/>
          <w:sz w:val="24"/>
          <w:szCs w:val="24"/>
          <w:shd w:val="clear" w:color="auto" w:fill="FFFFFF"/>
        </w:rPr>
      </w:pPr>
      <w:r>
        <w:rPr>
          <w:rFonts w:ascii="宋体" w:eastAsia="宋体" w:hAnsi="宋体" w:hint="eastAsia"/>
          <w:sz w:val="24"/>
          <w:szCs w:val="24"/>
          <w:shd w:val="clear" w:color="auto" w:fill="FFFFFF"/>
        </w:rPr>
        <w:t>乙方须负责本项目相关</w:t>
      </w:r>
      <w:r>
        <w:rPr>
          <w:rFonts w:ascii="宋体" w:eastAsia="宋体" w:hAnsi="宋体" w:hint="eastAsia"/>
          <w:sz w:val="24"/>
          <w:szCs w:val="24"/>
          <w:shd w:val="clear" w:color="auto" w:fill="FFFFFF"/>
        </w:rPr>
        <w:t>的报建手续，所发生的费用综合包含在合同价总价内，结算</w:t>
      </w:r>
      <w:proofErr w:type="gramStart"/>
      <w:r>
        <w:rPr>
          <w:rFonts w:ascii="宋体" w:eastAsia="宋体" w:hAnsi="宋体" w:hint="eastAsia"/>
          <w:sz w:val="24"/>
          <w:szCs w:val="24"/>
          <w:shd w:val="clear" w:color="auto" w:fill="FFFFFF"/>
        </w:rPr>
        <w:t>不</w:t>
      </w:r>
      <w:proofErr w:type="gramEnd"/>
      <w:r>
        <w:rPr>
          <w:rFonts w:ascii="宋体" w:eastAsia="宋体" w:hAnsi="宋体" w:hint="eastAsia"/>
          <w:sz w:val="24"/>
          <w:szCs w:val="24"/>
          <w:shd w:val="clear" w:color="auto" w:fill="FFFFFF"/>
        </w:rPr>
        <w:t>另外支付。</w:t>
      </w:r>
    </w:p>
    <w:p w14:paraId="4B6EE91B" w14:textId="77777777" w:rsidR="00DC2B4E" w:rsidRDefault="0042502C">
      <w:pPr>
        <w:numPr>
          <w:ilvl w:val="0"/>
          <w:numId w:val="20"/>
        </w:numPr>
        <w:snapToGrid w:val="0"/>
        <w:spacing w:line="360" w:lineRule="auto"/>
        <w:ind w:left="1014" w:hanging="384"/>
        <w:jc w:val="left"/>
        <w:rPr>
          <w:rFonts w:ascii="宋体" w:eastAsia="宋体" w:hAnsi="宋体"/>
          <w:sz w:val="24"/>
          <w:szCs w:val="24"/>
          <w:shd w:val="clear" w:color="auto" w:fill="FFFFFF"/>
        </w:rPr>
      </w:pPr>
      <w:r>
        <w:rPr>
          <w:rFonts w:ascii="宋体" w:eastAsia="宋体" w:hAnsi="宋体" w:hint="eastAsia"/>
          <w:sz w:val="24"/>
          <w:szCs w:val="24"/>
          <w:shd w:val="clear" w:color="auto" w:fill="FFFFFF"/>
        </w:rPr>
        <w:t>乙方应按政策规定购买“建筑安全一切险”（含第三者责任险），乙方并向甲方提交购买保险的发票复印件，费用实报实销，与工程结算款一并支付。乙方必须承担在本工程施工期间发生的或本工程引致的人身伤亡及</w:t>
      </w:r>
      <w:r>
        <w:rPr>
          <w:rFonts w:ascii="宋体" w:eastAsia="宋体" w:hAnsi="宋体" w:hint="eastAsia"/>
          <w:sz w:val="24"/>
          <w:szCs w:val="24"/>
          <w:shd w:val="clear" w:color="auto" w:fill="FFFFFF"/>
        </w:rPr>
        <w:t>/</w:t>
      </w:r>
      <w:r>
        <w:rPr>
          <w:rFonts w:ascii="宋体" w:eastAsia="宋体" w:hAnsi="宋体" w:hint="eastAsia"/>
          <w:sz w:val="24"/>
          <w:szCs w:val="24"/>
          <w:shd w:val="clear" w:color="auto" w:fill="FFFFFF"/>
        </w:rPr>
        <w:t>或财产损害的包括但不限于费用、责任、损失、赔偿等一切法律责任，并</w:t>
      </w:r>
      <w:proofErr w:type="gramStart"/>
      <w:r>
        <w:rPr>
          <w:rFonts w:ascii="宋体" w:eastAsia="宋体" w:hAnsi="宋体" w:hint="eastAsia"/>
          <w:sz w:val="24"/>
          <w:szCs w:val="24"/>
          <w:shd w:val="clear" w:color="auto" w:fill="FFFFFF"/>
        </w:rPr>
        <w:t>须保障</w:t>
      </w:r>
      <w:proofErr w:type="gramEnd"/>
      <w:r>
        <w:rPr>
          <w:rFonts w:ascii="宋体" w:eastAsia="宋体" w:hAnsi="宋体" w:hint="eastAsia"/>
          <w:sz w:val="24"/>
          <w:szCs w:val="24"/>
          <w:shd w:val="clear" w:color="auto" w:fill="FFFFFF"/>
        </w:rPr>
        <w:t>甲方免于承担该等责任。</w:t>
      </w:r>
    </w:p>
    <w:p w14:paraId="78F17FEE" w14:textId="77777777" w:rsidR="00DC2B4E" w:rsidRDefault="0042502C">
      <w:pPr>
        <w:numPr>
          <w:ilvl w:val="0"/>
          <w:numId w:val="20"/>
        </w:numPr>
        <w:snapToGrid w:val="0"/>
        <w:spacing w:line="360" w:lineRule="auto"/>
        <w:ind w:left="1014" w:hanging="384"/>
        <w:jc w:val="left"/>
        <w:rPr>
          <w:rFonts w:ascii="宋体" w:eastAsia="宋体" w:hAnsi="宋体"/>
          <w:sz w:val="24"/>
          <w:szCs w:val="24"/>
          <w:shd w:val="clear" w:color="auto" w:fill="FFFFFF"/>
        </w:rPr>
      </w:pPr>
      <w:r>
        <w:rPr>
          <w:rFonts w:ascii="宋体" w:eastAsia="宋体" w:hAnsi="宋体" w:hint="eastAsia"/>
          <w:sz w:val="24"/>
          <w:szCs w:val="24"/>
          <w:shd w:val="clear" w:color="auto" w:fill="FFFFFF"/>
        </w:rPr>
        <w:t>乙方应当在项目开工前，向本工程所在地的社会保险经办机构办理建设项目工伤保险参保缴费手续。工人工伤保险，所发生的费用综合包含在合同价总价内，结算</w:t>
      </w:r>
      <w:proofErr w:type="gramStart"/>
      <w:r>
        <w:rPr>
          <w:rFonts w:ascii="宋体" w:eastAsia="宋体" w:hAnsi="宋体" w:hint="eastAsia"/>
          <w:sz w:val="24"/>
          <w:szCs w:val="24"/>
          <w:shd w:val="clear" w:color="auto" w:fill="FFFFFF"/>
        </w:rPr>
        <w:t>不</w:t>
      </w:r>
      <w:proofErr w:type="gramEnd"/>
      <w:r>
        <w:rPr>
          <w:rFonts w:ascii="宋体" w:eastAsia="宋体" w:hAnsi="宋体" w:hint="eastAsia"/>
          <w:sz w:val="24"/>
          <w:szCs w:val="24"/>
          <w:shd w:val="clear" w:color="auto" w:fill="FFFFFF"/>
        </w:rPr>
        <w:t>另外支付。</w:t>
      </w:r>
    </w:p>
    <w:p w14:paraId="63C5C678" w14:textId="77777777" w:rsidR="00DC2B4E" w:rsidRDefault="0042502C">
      <w:pPr>
        <w:numPr>
          <w:ilvl w:val="0"/>
          <w:numId w:val="20"/>
        </w:numPr>
        <w:snapToGrid w:val="0"/>
        <w:spacing w:line="360" w:lineRule="auto"/>
        <w:ind w:left="1014" w:hanging="384"/>
        <w:jc w:val="left"/>
        <w:rPr>
          <w:rFonts w:ascii="宋体" w:eastAsia="宋体" w:hAnsi="宋体"/>
          <w:sz w:val="24"/>
          <w:szCs w:val="24"/>
          <w:shd w:val="clear" w:color="auto" w:fill="FFFFFF"/>
        </w:rPr>
      </w:pPr>
      <w:r>
        <w:rPr>
          <w:rFonts w:ascii="宋体" w:eastAsia="宋体" w:hAnsi="宋体" w:hint="eastAsia"/>
          <w:sz w:val="24"/>
          <w:szCs w:val="24"/>
          <w:shd w:val="clear" w:color="auto" w:fill="FFFFFF"/>
        </w:rPr>
        <w:t>因本</w:t>
      </w:r>
      <w:r>
        <w:rPr>
          <w:rFonts w:ascii="宋体" w:eastAsia="宋体" w:hAnsi="宋体" w:hint="eastAsia"/>
          <w:sz w:val="24"/>
          <w:szCs w:val="24"/>
          <w:shd w:val="clear" w:color="auto" w:fill="FFFFFF"/>
        </w:rPr>
        <w:t>工程处于成熟工业区内，场地受限，乙方需自行解决材料堆放场地，提供物品存放场所，并无条件配合材料转运。</w:t>
      </w:r>
    </w:p>
    <w:p w14:paraId="355BD0EC" w14:textId="77777777" w:rsidR="00DC2B4E" w:rsidRDefault="0042502C">
      <w:pPr>
        <w:numPr>
          <w:ilvl w:val="0"/>
          <w:numId w:val="20"/>
        </w:numPr>
        <w:snapToGrid w:val="0"/>
        <w:spacing w:line="360" w:lineRule="auto"/>
        <w:ind w:left="1014" w:hanging="384"/>
        <w:jc w:val="left"/>
        <w:rPr>
          <w:rFonts w:ascii="宋体" w:eastAsia="宋体" w:hAnsi="宋体"/>
          <w:sz w:val="24"/>
          <w:szCs w:val="24"/>
          <w:shd w:val="clear" w:color="auto" w:fill="FFFFFF"/>
        </w:rPr>
      </w:pPr>
      <w:r>
        <w:rPr>
          <w:rFonts w:ascii="宋体" w:eastAsia="宋体" w:hAnsi="宋体" w:hint="eastAsia"/>
          <w:sz w:val="24"/>
          <w:szCs w:val="24"/>
          <w:shd w:val="clear" w:color="auto" w:fill="FFFFFF"/>
        </w:rPr>
        <w:t>本工程已聘请物业，乙方须配合物业管理，自行承担物业押金、物业管理费等物业管理处收取的费用。</w:t>
      </w:r>
    </w:p>
    <w:p w14:paraId="1E6AB3B8" w14:textId="77777777" w:rsidR="00DC2B4E" w:rsidRDefault="0042502C">
      <w:pPr>
        <w:numPr>
          <w:ilvl w:val="0"/>
          <w:numId w:val="20"/>
        </w:numPr>
        <w:snapToGrid w:val="0"/>
        <w:spacing w:line="360" w:lineRule="auto"/>
        <w:ind w:left="1014" w:hanging="384"/>
        <w:jc w:val="left"/>
        <w:rPr>
          <w:rFonts w:ascii="宋体" w:eastAsia="宋体" w:hAnsi="宋体"/>
          <w:sz w:val="24"/>
          <w:szCs w:val="24"/>
          <w:shd w:val="clear" w:color="auto" w:fill="FFFFFF"/>
        </w:rPr>
      </w:pPr>
      <w:r>
        <w:rPr>
          <w:rFonts w:ascii="宋体" w:eastAsia="宋体" w:hAnsi="宋体" w:hint="eastAsia"/>
          <w:sz w:val="24"/>
          <w:szCs w:val="24"/>
          <w:shd w:val="clear" w:color="auto" w:fill="FFFFFF"/>
        </w:rPr>
        <w:t>乙方须接受甲方安全检查，若乙方施工期间安全管理不到位，出现安全隐患，甲方委派的现场代表或甲方安全管理部门（含甲方上级公司安全管理部门）有权对乙方进行</w:t>
      </w:r>
      <w:r>
        <w:rPr>
          <w:rFonts w:ascii="宋体" w:eastAsia="宋体" w:hAnsi="宋体" w:hint="eastAsia"/>
          <w:sz w:val="24"/>
          <w:szCs w:val="24"/>
          <w:shd w:val="clear" w:color="auto" w:fill="FFFFFF"/>
        </w:rPr>
        <w:t>2000-10000</w:t>
      </w:r>
      <w:r>
        <w:rPr>
          <w:rFonts w:ascii="宋体" w:eastAsia="宋体" w:hAnsi="宋体" w:hint="eastAsia"/>
          <w:sz w:val="24"/>
          <w:szCs w:val="24"/>
          <w:shd w:val="clear" w:color="auto" w:fill="FFFFFF"/>
        </w:rPr>
        <w:t>元</w:t>
      </w:r>
      <w:r>
        <w:rPr>
          <w:rFonts w:ascii="宋体" w:eastAsia="宋体" w:hAnsi="宋体" w:hint="eastAsia"/>
          <w:sz w:val="24"/>
          <w:szCs w:val="24"/>
          <w:shd w:val="clear" w:color="auto" w:fill="FFFFFF"/>
        </w:rPr>
        <w:t>/</w:t>
      </w:r>
      <w:r>
        <w:rPr>
          <w:rFonts w:ascii="宋体" w:eastAsia="宋体" w:hAnsi="宋体" w:hint="eastAsia"/>
          <w:sz w:val="24"/>
          <w:szCs w:val="24"/>
          <w:shd w:val="clear" w:color="auto" w:fill="FFFFFF"/>
        </w:rPr>
        <w:t>次的处罚。</w:t>
      </w:r>
    </w:p>
    <w:p w14:paraId="7E7D6658" w14:textId="77777777" w:rsidR="00DC2B4E" w:rsidRDefault="00DC2B4E">
      <w:pPr>
        <w:snapToGrid w:val="0"/>
        <w:spacing w:after="200" w:line="300" w:lineRule="auto"/>
        <w:ind w:firstLineChars="200" w:firstLine="480"/>
        <w:rPr>
          <w:rFonts w:ascii="宋体" w:eastAsia="宋体" w:hAnsi="宋体"/>
          <w:sz w:val="24"/>
          <w:szCs w:val="24"/>
        </w:rPr>
      </w:pPr>
    </w:p>
    <w:p w14:paraId="2BCC2945" w14:textId="77777777" w:rsidR="00DC2B4E" w:rsidRDefault="0042502C">
      <w:pPr>
        <w:snapToGrid w:val="0"/>
        <w:spacing w:line="360" w:lineRule="auto"/>
        <w:ind w:firstLine="480"/>
        <w:rPr>
          <w:rFonts w:ascii="宋体" w:eastAsia="宋体" w:hAnsi="宋体"/>
          <w:b/>
          <w:bCs/>
          <w:spacing w:val="8"/>
          <w:sz w:val="24"/>
          <w:szCs w:val="24"/>
        </w:rPr>
      </w:pPr>
      <w:r>
        <w:rPr>
          <w:rFonts w:ascii="宋体" w:eastAsia="宋体" w:hAnsi="宋体"/>
          <w:b/>
          <w:bCs/>
          <w:spacing w:val="8"/>
          <w:sz w:val="24"/>
          <w:szCs w:val="24"/>
        </w:rPr>
        <w:t>第六条</w:t>
      </w:r>
      <w:r>
        <w:rPr>
          <w:rFonts w:ascii="宋体" w:eastAsia="宋体" w:hAnsi="宋体"/>
          <w:b/>
          <w:bCs/>
          <w:spacing w:val="8"/>
          <w:sz w:val="24"/>
          <w:szCs w:val="24"/>
        </w:rPr>
        <w:t xml:space="preserve">  </w:t>
      </w:r>
      <w:r>
        <w:rPr>
          <w:rFonts w:ascii="宋体" w:eastAsia="宋体" w:hAnsi="宋体"/>
          <w:b/>
          <w:bCs/>
          <w:spacing w:val="8"/>
          <w:sz w:val="24"/>
          <w:szCs w:val="24"/>
        </w:rPr>
        <w:t>违约责任</w:t>
      </w:r>
    </w:p>
    <w:p w14:paraId="5257F3BD" w14:textId="77777777" w:rsidR="00DC2B4E" w:rsidRDefault="0042502C">
      <w:pPr>
        <w:numPr>
          <w:ilvl w:val="0"/>
          <w:numId w:val="21"/>
        </w:numPr>
        <w:snapToGrid w:val="0"/>
        <w:spacing w:line="360" w:lineRule="auto"/>
        <w:ind w:left="1014" w:hanging="384"/>
        <w:jc w:val="left"/>
        <w:rPr>
          <w:rFonts w:ascii="宋体" w:eastAsia="宋体" w:hAnsi="宋体"/>
          <w:sz w:val="24"/>
          <w:szCs w:val="24"/>
          <w:shd w:val="clear" w:color="auto" w:fill="FFFFFF"/>
        </w:rPr>
      </w:pPr>
      <w:r>
        <w:rPr>
          <w:rFonts w:ascii="宋体" w:eastAsia="宋体" w:hAnsi="宋体" w:hint="eastAsia"/>
          <w:sz w:val="24"/>
          <w:szCs w:val="24"/>
          <w:shd w:val="clear" w:color="auto" w:fill="FFFFFF"/>
        </w:rPr>
        <w:t>甲方未能按本合同约定提供施工场地及工作面，工期相应顺延，甲方无需承担</w:t>
      </w:r>
      <w:r>
        <w:rPr>
          <w:rFonts w:ascii="宋体" w:eastAsia="宋体" w:hAnsi="宋体" w:hint="eastAsia"/>
          <w:sz w:val="24"/>
          <w:szCs w:val="24"/>
          <w:shd w:val="clear" w:color="auto" w:fill="FFFFFF"/>
          <w:lang w:eastAsia="zh-Hans"/>
        </w:rPr>
        <w:t>任何</w:t>
      </w:r>
      <w:r>
        <w:rPr>
          <w:rFonts w:ascii="宋体" w:eastAsia="宋体" w:hAnsi="宋体" w:hint="eastAsia"/>
          <w:sz w:val="24"/>
          <w:szCs w:val="24"/>
          <w:shd w:val="clear" w:color="auto" w:fill="FFFFFF"/>
        </w:rPr>
        <w:t>赔偿责任。</w:t>
      </w:r>
    </w:p>
    <w:p w14:paraId="132E71EE" w14:textId="77777777" w:rsidR="00DC2B4E" w:rsidRDefault="0042502C">
      <w:pPr>
        <w:numPr>
          <w:ilvl w:val="0"/>
          <w:numId w:val="21"/>
        </w:numPr>
        <w:snapToGrid w:val="0"/>
        <w:spacing w:line="360" w:lineRule="auto"/>
        <w:ind w:left="1014" w:hanging="384"/>
        <w:jc w:val="left"/>
        <w:rPr>
          <w:rFonts w:ascii="宋体" w:eastAsia="宋体" w:hAnsi="宋体"/>
          <w:sz w:val="24"/>
          <w:szCs w:val="24"/>
          <w:shd w:val="clear" w:color="auto" w:fill="FFFFFF"/>
        </w:rPr>
      </w:pPr>
      <w:r>
        <w:rPr>
          <w:rFonts w:ascii="宋体" w:eastAsia="宋体" w:hAnsi="宋体" w:hint="eastAsia"/>
          <w:sz w:val="24"/>
          <w:szCs w:val="24"/>
          <w:shd w:val="clear" w:color="auto" w:fill="FFFFFF"/>
        </w:rPr>
        <w:t>乙方未能按合同约定时间通过竣工验收，乙方应承担违约责任。每逾期一日，按延期违约</w:t>
      </w:r>
      <w:r>
        <w:rPr>
          <w:rFonts w:ascii="宋体" w:eastAsia="宋体" w:hAnsi="宋体" w:hint="eastAsia"/>
          <w:sz w:val="24"/>
          <w:szCs w:val="24"/>
          <w:shd w:val="clear" w:color="auto" w:fill="FFFFFF"/>
        </w:rPr>
        <w:t>5000</w:t>
      </w:r>
      <w:r>
        <w:rPr>
          <w:rFonts w:ascii="宋体" w:eastAsia="宋体" w:hAnsi="宋体" w:hint="eastAsia"/>
          <w:sz w:val="24"/>
          <w:szCs w:val="24"/>
          <w:shd w:val="clear" w:color="auto" w:fill="FFFFFF"/>
        </w:rPr>
        <w:t>元</w:t>
      </w:r>
      <w:r>
        <w:rPr>
          <w:rFonts w:ascii="宋体" w:eastAsia="宋体" w:hAnsi="宋体" w:hint="eastAsia"/>
          <w:sz w:val="24"/>
          <w:szCs w:val="24"/>
          <w:shd w:val="clear" w:color="auto" w:fill="FFFFFF"/>
        </w:rPr>
        <w:t>/</w:t>
      </w:r>
      <w:r>
        <w:rPr>
          <w:rFonts w:ascii="宋体" w:eastAsia="宋体" w:hAnsi="宋体" w:hint="eastAsia"/>
          <w:sz w:val="24"/>
          <w:szCs w:val="24"/>
          <w:shd w:val="clear" w:color="auto" w:fill="FFFFFF"/>
        </w:rPr>
        <w:t>日历天，向甲方支付违约金。逾期超过</w:t>
      </w:r>
      <w:r>
        <w:rPr>
          <w:rFonts w:ascii="宋体" w:eastAsia="宋体" w:hAnsi="宋体" w:hint="eastAsia"/>
          <w:sz w:val="24"/>
          <w:szCs w:val="24"/>
          <w:shd w:val="clear" w:color="auto" w:fill="FFFFFF"/>
        </w:rPr>
        <w:t>5</w:t>
      </w:r>
      <w:r>
        <w:rPr>
          <w:rFonts w:ascii="宋体" w:eastAsia="宋体" w:hAnsi="宋体" w:hint="eastAsia"/>
          <w:sz w:val="24"/>
          <w:szCs w:val="24"/>
          <w:shd w:val="clear" w:color="auto" w:fill="FFFFFF"/>
        </w:rPr>
        <w:t>天的，甲方有权解除合同，并有权要求乙方按照本合同总金额</w:t>
      </w:r>
      <w:r>
        <w:rPr>
          <w:rFonts w:ascii="宋体" w:eastAsia="宋体" w:hAnsi="宋体" w:hint="eastAsia"/>
          <w:sz w:val="24"/>
          <w:szCs w:val="24"/>
          <w:shd w:val="clear" w:color="auto" w:fill="FFFFFF"/>
        </w:rPr>
        <w:t>30%</w:t>
      </w:r>
      <w:r>
        <w:rPr>
          <w:rFonts w:ascii="宋体" w:eastAsia="宋体" w:hAnsi="宋体" w:hint="eastAsia"/>
          <w:sz w:val="24"/>
          <w:szCs w:val="24"/>
          <w:shd w:val="clear" w:color="auto" w:fill="FFFFFF"/>
        </w:rPr>
        <w:t>的标准向甲方支付违约金</w:t>
      </w:r>
      <w:r>
        <w:rPr>
          <w:rFonts w:ascii="宋体" w:eastAsia="宋体" w:hAnsi="宋体" w:hint="eastAsia"/>
          <w:sz w:val="24"/>
          <w:szCs w:val="24"/>
          <w:shd w:val="clear" w:color="auto" w:fill="FFFFFF"/>
        </w:rPr>
        <w:t>(</w:t>
      </w:r>
      <w:r>
        <w:rPr>
          <w:rFonts w:ascii="宋体" w:eastAsia="宋体" w:hAnsi="宋体" w:hint="eastAsia"/>
          <w:sz w:val="24"/>
          <w:szCs w:val="24"/>
          <w:shd w:val="clear" w:color="auto" w:fill="FFFFFF"/>
        </w:rPr>
        <w:t>因发包人原因工期延误且经发包人批准的除外</w:t>
      </w:r>
      <w:r>
        <w:rPr>
          <w:rFonts w:ascii="宋体" w:eastAsia="宋体" w:hAnsi="宋体" w:hint="eastAsia"/>
          <w:sz w:val="24"/>
          <w:szCs w:val="24"/>
          <w:shd w:val="clear" w:color="auto" w:fill="FFFFFF"/>
        </w:rPr>
        <w:t>)</w:t>
      </w:r>
      <w:r>
        <w:rPr>
          <w:rFonts w:ascii="宋体" w:eastAsia="宋体" w:hAnsi="宋体" w:hint="eastAsia"/>
          <w:sz w:val="24"/>
          <w:szCs w:val="24"/>
          <w:shd w:val="clear" w:color="auto" w:fill="FFFFFF"/>
        </w:rPr>
        <w:t>。</w:t>
      </w:r>
    </w:p>
    <w:p w14:paraId="77D569E2" w14:textId="77777777" w:rsidR="00DC2B4E" w:rsidRDefault="0042502C">
      <w:pPr>
        <w:numPr>
          <w:ilvl w:val="0"/>
          <w:numId w:val="21"/>
        </w:numPr>
        <w:snapToGrid w:val="0"/>
        <w:spacing w:line="360" w:lineRule="auto"/>
        <w:ind w:left="1014" w:hanging="384"/>
        <w:jc w:val="left"/>
        <w:rPr>
          <w:rFonts w:ascii="宋体" w:eastAsia="宋体" w:hAnsi="宋体"/>
          <w:sz w:val="24"/>
          <w:szCs w:val="24"/>
          <w:shd w:val="clear" w:color="auto" w:fill="FFFFFF"/>
        </w:rPr>
      </w:pPr>
      <w:r>
        <w:rPr>
          <w:rFonts w:ascii="宋体" w:eastAsia="宋体" w:hAnsi="宋体" w:hint="eastAsia"/>
          <w:sz w:val="24"/>
          <w:szCs w:val="24"/>
          <w:shd w:val="clear" w:color="auto" w:fill="FFFFFF"/>
        </w:rPr>
        <w:t>如因乙方提交的成果报告造成甲方工程质量问题的，视为乙方违约。甲方有权向乙方追究由此而产生的经济、法律责任。</w:t>
      </w:r>
    </w:p>
    <w:p w14:paraId="514C0CAB" w14:textId="77777777" w:rsidR="00DC2B4E" w:rsidRDefault="0042502C">
      <w:pPr>
        <w:numPr>
          <w:ilvl w:val="0"/>
          <w:numId w:val="21"/>
        </w:numPr>
        <w:snapToGrid w:val="0"/>
        <w:spacing w:line="360" w:lineRule="auto"/>
        <w:ind w:left="1014" w:hanging="384"/>
        <w:jc w:val="left"/>
        <w:rPr>
          <w:rFonts w:ascii="宋体" w:eastAsia="宋体" w:hAnsi="宋体"/>
          <w:sz w:val="24"/>
          <w:szCs w:val="24"/>
          <w:shd w:val="clear" w:color="auto" w:fill="FFFFFF"/>
        </w:rPr>
      </w:pPr>
      <w:r>
        <w:rPr>
          <w:rFonts w:ascii="宋体" w:eastAsia="宋体" w:hAnsi="宋体" w:hint="eastAsia"/>
          <w:sz w:val="24"/>
          <w:szCs w:val="24"/>
          <w:shd w:val="clear" w:color="auto" w:fill="FFFFFF"/>
        </w:rPr>
        <w:t>乙方应向甲方支付的违约金，甲方有权直接在应付而未付款中扣除，违约</w:t>
      </w:r>
      <w:r>
        <w:rPr>
          <w:rFonts w:ascii="宋体" w:eastAsia="宋体" w:hAnsi="宋体" w:hint="eastAsia"/>
          <w:sz w:val="24"/>
          <w:szCs w:val="24"/>
          <w:shd w:val="clear" w:color="auto" w:fill="FFFFFF"/>
        </w:rPr>
        <w:t>金不足以弥补甲方损失的，甲方可继续向乙方追偿。</w:t>
      </w:r>
    </w:p>
    <w:p w14:paraId="6D8EE8D7" w14:textId="77777777" w:rsidR="00DC2B4E" w:rsidRDefault="0042502C">
      <w:pPr>
        <w:numPr>
          <w:ilvl w:val="0"/>
          <w:numId w:val="21"/>
        </w:numPr>
        <w:snapToGrid w:val="0"/>
        <w:spacing w:line="360" w:lineRule="auto"/>
        <w:ind w:left="1014" w:hanging="384"/>
        <w:jc w:val="left"/>
        <w:rPr>
          <w:rFonts w:ascii="宋体" w:eastAsia="宋体" w:hAnsi="宋体"/>
          <w:sz w:val="24"/>
          <w:szCs w:val="24"/>
          <w:shd w:val="clear" w:color="auto" w:fill="FFFFFF"/>
        </w:rPr>
      </w:pPr>
      <w:r>
        <w:rPr>
          <w:rFonts w:ascii="宋体" w:eastAsia="宋体" w:hAnsi="宋体" w:hint="eastAsia"/>
          <w:sz w:val="24"/>
          <w:szCs w:val="24"/>
          <w:shd w:val="clear" w:color="auto" w:fill="FFFFFF"/>
        </w:rPr>
        <w:t>除本合同和法律法规另有规定外，任何一方均无权提前解除合同，否则视为违约，守约方有权选择解除合同或要求违约方继续履行合同。如守约方选择解除合同，则违约方应向对方支付合同总金额</w:t>
      </w:r>
      <w:r>
        <w:rPr>
          <w:rFonts w:ascii="宋体" w:eastAsia="宋体" w:hAnsi="宋体" w:hint="eastAsia"/>
          <w:sz w:val="24"/>
          <w:szCs w:val="24"/>
          <w:shd w:val="clear" w:color="auto" w:fill="FFFFFF"/>
        </w:rPr>
        <w:t>30%</w:t>
      </w:r>
      <w:r>
        <w:rPr>
          <w:rFonts w:ascii="宋体" w:eastAsia="宋体" w:hAnsi="宋体" w:hint="eastAsia"/>
          <w:sz w:val="24"/>
          <w:szCs w:val="24"/>
          <w:shd w:val="clear" w:color="auto" w:fill="FFFFFF"/>
        </w:rPr>
        <w:t>的违约金，如违约金不足以偿付对方损失，违约方还应赔偿因其违约给对方造成的损失。</w:t>
      </w:r>
    </w:p>
    <w:p w14:paraId="1E876F74" w14:textId="77777777" w:rsidR="00DC2B4E" w:rsidRDefault="0042502C">
      <w:pPr>
        <w:numPr>
          <w:ilvl w:val="0"/>
          <w:numId w:val="21"/>
        </w:numPr>
        <w:snapToGrid w:val="0"/>
        <w:spacing w:line="360" w:lineRule="auto"/>
        <w:ind w:left="1014" w:hanging="384"/>
        <w:jc w:val="left"/>
        <w:rPr>
          <w:rFonts w:ascii="宋体" w:eastAsia="宋体" w:hAnsi="宋体"/>
          <w:sz w:val="24"/>
          <w:szCs w:val="24"/>
          <w:shd w:val="clear" w:color="auto" w:fill="FFFFFF"/>
        </w:rPr>
      </w:pPr>
      <w:r>
        <w:rPr>
          <w:rFonts w:ascii="宋体" w:eastAsia="宋体" w:hAnsi="宋体" w:hint="eastAsia"/>
          <w:sz w:val="24"/>
          <w:szCs w:val="24"/>
          <w:shd w:val="clear" w:color="auto" w:fill="FFFFFF"/>
        </w:rPr>
        <w:t>乙方应保证所采用的装修材料满足环保、防火、无辐射、对人体无害等基本要求，后期甲方有权进行抽检，产品不合格的，乙方需承担检测相关费用并完成整改；再次检测仍不合格的，乙方有义务整改直至合格，承担所有损失及相关费</w:t>
      </w:r>
      <w:r>
        <w:rPr>
          <w:rFonts w:ascii="宋体" w:eastAsia="宋体" w:hAnsi="宋体" w:hint="eastAsia"/>
          <w:sz w:val="24"/>
          <w:szCs w:val="24"/>
          <w:shd w:val="clear" w:color="auto" w:fill="FFFFFF"/>
        </w:rPr>
        <w:t>用。</w:t>
      </w:r>
    </w:p>
    <w:p w14:paraId="4CCB659E" w14:textId="77777777" w:rsidR="00DC2B4E" w:rsidRDefault="0042502C">
      <w:pPr>
        <w:numPr>
          <w:ilvl w:val="0"/>
          <w:numId w:val="21"/>
        </w:numPr>
        <w:snapToGrid w:val="0"/>
        <w:spacing w:line="360" w:lineRule="auto"/>
        <w:ind w:left="1014" w:hanging="384"/>
        <w:jc w:val="left"/>
        <w:rPr>
          <w:rFonts w:ascii="宋体" w:eastAsia="宋体" w:hAnsi="宋体"/>
          <w:sz w:val="24"/>
          <w:szCs w:val="24"/>
          <w:shd w:val="clear" w:color="auto" w:fill="FFFFFF"/>
        </w:rPr>
      </w:pPr>
      <w:r>
        <w:rPr>
          <w:rFonts w:ascii="宋体" w:eastAsia="宋体" w:hAnsi="宋体" w:hint="eastAsia"/>
          <w:sz w:val="24"/>
          <w:szCs w:val="24"/>
          <w:shd w:val="clear" w:color="auto" w:fill="FFFFFF"/>
        </w:rPr>
        <w:t>如任何一方违约，守约方为维护权益向违约方追偿所发生的一切费用（包括但不限于律师费、诉讼费、保全费、担保费、交通费、差旅费、鉴定费等）均由违约方承担。</w:t>
      </w:r>
    </w:p>
    <w:p w14:paraId="32064C3F" w14:textId="77777777" w:rsidR="00DC2B4E" w:rsidRDefault="0042502C">
      <w:pPr>
        <w:numPr>
          <w:ilvl w:val="0"/>
          <w:numId w:val="21"/>
        </w:numPr>
        <w:snapToGrid w:val="0"/>
        <w:spacing w:line="360" w:lineRule="auto"/>
        <w:ind w:left="1014" w:hanging="384"/>
        <w:jc w:val="left"/>
        <w:rPr>
          <w:rFonts w:ascii="宋体" w:eastAsia="宋体" w:hAnsi="宋体"/>
          <w:sz w:val="24"/>
          <w:szCs w:val="24"/>
          <w:shd w:val="clear" w:color="auto" w:fill="FFFFFF"/>
        </w:rPr>
      </w:pPr>
      <w:r>
        <w:rPr>
          <w:rFonts w:ascii="宋体" w:eastAsia="宋体" w:hAnsi="宋体" w:hint="eastAsia"/>
          <w:sz w:val="24"/>
          <w:szCs w:val="24"/>
          <w:shd w:val="clear" w:color="auto" w:fill="FFFFFF"/>
        </w:rPr>
        <w:t>律师费收费依据起诉时广东省或深圳市关于律师服务收费的最新规定标准，按争议标的额的比例计算。</w:t>
      </w:r>
    </w:p>
    <w:p w14:paraId="36A7CB4E" w14:textId="77777777" w:rsidR="00DC2B4E" w:rsidRDefault="0042502C">
      <w:pPr>
        <w:snapToGrid w:val="0"/>
        <w:spacing w:line="360" w:lineRule="auto"/>
        <w:ind w:firstLine="480"/>
        <w:rPr>
          <w:rFonts w:ascii="宋体" w:eastAsia="宋体" w:hAnsi="宋体"/>
          <w:b/>
          <w:bCs/>
          <w:spacing w:val="8"/>
          <w:sz w:val="24"/>
          <w:szCs w:val="24"/>
        </w:rPr>
      </w:pPr>
      <w:r>
        <w:rPr>
          <w:rFonts w:ascii="宋体" w:eastAsia="宋体" w:hAnsi="宋体"/>
          <w:b/>
          <w:bCs/>
          <w:spacing w:val="8"/>
          <w:sz w:val="24"/>
          <w:szCs w:val="24"/>
        </w:rPr>
        <w:t>第七条</w:t>
      </w:r>
      <w:r>
        <w:rPr>
          <w:rFonts w:ascii="宋体" w:eastAsia="宋体" w:hAnsi="宋体"/>
          <w:b/>
          <w:bCs/>
          <w:spacing w:val="8"/>
          <w:sz w:val="24"/>
          <w:szCs w:val="24"/>
        </w:rPr>
        <w:t xml:space="preserve">  </w:t>
      </w:r>
      <w:r>
        <w:rPr>
          <w:rFonts w:ascii="宋体" w:eastAsia="宋体" w:hAnsi="宋体"/>
          <w:b/>
          <w:bCs/>
          <w:spacing w:val="8"/>
          <w:sz w:val="24"/>
          <w:szCs w:val="24"/>
        </w:rPr>
        <w:t>措施项目的说明</w:t>
      </w:r>
    </w:p>
    <w:p w14:paraId="5E2F2E93" w14:textId="77777777" w:rsidR="00DC2B4E" w:rsidRDefault="0042502C">
      <w:pPr>
        <w:snapToGrid w:val="0"/>
        <w:spacing w:after="200" w:line="300" w:lineRule="auto"/>
        <w:ind w:firstLineChars="200" w:firstLine="480"/>
        <w:jc w:val="left"/>
        <w:rPr>
          <w:rFonts w:ascii="宋体" w:eastAsia="宋体" w:hAnsi="宋体"/>
          <w:sz w:val="24"/>
          <w:szCs w:val="24"/>
        </w:rPr>
      </w:pPr>
      <w:r>
        <w:rPr>
          <w:rFonts w:ascii="宋体" w:eastAsia="宋体" w:hAnsi="宋体" w:hint="eastAsia"/>
          <w:sz w:val="24"/>
          <w:szCs w:val="24"/>
        </w:rPr>
        <w:t>本项目措施费计取按照《建设工程工程量清单计价规范</w:t>
      </w:r>
      <w:r>
        <w:rPr>
          <w:rFonts w:ascii="宋体" w:eastAsia="宋体" w:hAnsi="宋体" w:hint="eastAsia"/>
          <w:sz w:val="24"/>
          <w:szCs w:val="24"/>
        </w:rPr>
        <w:t>(GB50500-2013)</w:t>
      </w:r>
      <w:r>
        <w:rPr>
          <w:rFonts w:ascii="宋体" w:eastAsia="宋体" w:hAnsi="宋体" w:hint="eastAsia"/>
          <w:sz w:val="24"/>
          <w:szCs w:val="24"/>
        </w:rPr>
        <w:t>》和</w:t>
      </w:r>
      <w:r>
        <w:rPr>
          <w:rFonts w:ascii="宋体" w:eastAsia="宋体" w:hAnsi="宋体"/>
          <w:sz w:val="24"/>
          <w:szCs w:val="24"/>
        </w:rPr>
        <w:t>《深圳市建设工程计价规程（</w:t>
      </w:r>
      <w:r>
        <w:rPr>
          <w:rFonts w:ascii="宋体" w:eastAsia="宋体" w:hAnsi="宋体"/>
          <w:sz w:val="24"/>
          <w:szCs w:val="24"/>
        </w:rPr>
        <w:t>2017</w:t>
      </w:r>
      <w:r>
        <w:rPr>
          <w:rFonts w:ascii="宋体" w:eastAsia="宋体" w:hAnsi="宋体"/>
          <w:sz w:val="24"/>
          <w:szCs w:val="24"/>
        </w:rPr>
        <w:t>）》</w:t>
      </w:r>
      <w:r>
        <w:rPr>
          <w:rFonts w:ascii="宋体" w:eastAsia="宋体" w:hAnsi="宋体" w:hint="eastAsia"/>
          <w:sz w:val="24"/>
          <w:szCs w:val="24"/>
        </w:rPr>
        <w:t>等现行计价规则。</w:t>
      </w:r>
    </w:p>
    <w:p w14:paraId="531AA2EE" w14:textId="77777777" w:rsidR="00DC2B4E" w:rsidRDefault="0042502C">
      <w:pPr>
        <w:snapToGrid w:val="0"/>
        <w:spacing w:after="200" w:line="300" w:lineRule="auto"/>
        <w:ind w:firstLineChars="200" w:firstLine="480"/>
        <w:jc w:val="left"/>
        <w:rPr>
          <w:rFonts w:ascii="宋体" w:eastAsia="宋体" w:hAnsi="宋体"/>
          <w:sz w:val="24"/>
          <w:szCs w:val="24"/>
        </w:rPr>
      </w:pPr>
      <w:r>
        <w:rPr>
          <w:rFonts w:ascii="宋体" w:eastAsia="宋体" w:hAnsi="宋体" w:hint="eastAsia"/>
          <w:sz w:val="24"/>
          <w:szCs w:val="24"/>
        </w:rPr>
        <w:t>本项目安全文明施工费按《深圳市建设工程计价规程（</w:t>
      </w:r>
      <w:r>
        <w:rPr>
          <w:rFonts w:ascii="宋体" w:eastAsia="宋体" w:hAnsi="宋体" w:hint="eastAsia"/>
          <w:sz w:val="24"/>
          <w:szCs w:val="24"/>
        </w:rPr>
        <w:t>2017</w:t>
      </w:r>
      <w:r>
        <w:rPr>
          <w:rFonts w:ascii="宋体" w:eastAsia="宋体" w:hAnsi="宋体" w:hint="eastAsia"/>
          <w:sz w:val="24"/>
          <w:szCs w:val="24"/>
        </w:rPr>
        <w:t>）》等现行计价规则取费。</w:t>
      </w:r>
    </w:p>
    <w:p w14:paraId="3FE96305" w14:textId="77777777" w:rsidR="00DC2B4E" w:rsidRDefault="0042502C">
      <w:pPr>
        <w:snapToGrid w:val="0"/>
        <w:spacing w:after="200" w:line="300" w:lineRule="auto"/>
        <w:ind w:firstLineChars="200" w:firstLine="480"/>
        <w:jc w:val="left"/>
        <w:rPr>
          <w:rFonts w:ascii="宋体" w:eastAsia="宋体" w:hAnsi="宋体"/>
          <w:sz w:val="24"/>
          <w:szCs w:val="24"/>
        </w:rPr>
      </w:pPr>
      <w:r>
        <w:rPr>
          <w:rFonts w:ascii="宋体" w:eastAsia="宋体" w:hAnsi="宋体"/>
          <w:sz w:val="24"/>
          <w:szCs w:val="24"/>
        </w:rPr>
        <w:t>本项目措施</w:t>
      </w:r>
      <w:r>
        <w:rPr>
          <w:rFonts w:ascii="宋体" w:eastAsia="宋体" w:hAnsi="宋体" w:hint="eastAsia"/>
          <w:sz w:val="24"/>
          <w:szCs w:val="24"/>
        </w:rPr>
        <w:t>项目清单的混凝土模板及支架费、钢筋混凝土模板及支架费、脚手架及防护网、</w:t>
      </w:r>
      <w:proofErr w:type="gramStart"/>
      <w:r>
        <w:rPr>
          <w:rFonts w:ascii="宋体" w:eastAsia="宋体" w:hAnsi="宋体" w:hint="eastAsia"/>
          <w:sz w:val="24"/>
          <w:szCs w:val="24"/>
        </w:rPr>
        <w:t>换撑所需</w:t>
      </w:r>
      <w:proofErr w:type="gramEnd"/>
      <w:r>
        <w:rPr>
          <w:rFonts w:ascii="宋体" w:eastAsia="宋体" w:hAnsi="宋体" w:hint="eastAsia"/>
          <w:sz w:val="24"/>
          <w:szCs w:val="24"/>
        </w:rPr>
        <w:t>措施与外部环境隔离而设置的施工临时围挡，按实际发生进行结算。</w:t>
      </w:r>
    </w:p>
    <w:p w14:paraId="7788997E" w14:textId="77777777" w:rsidR="00DC2B4E" w:rsidRDefault="0042502C">
      <w:pPr>
        <w:snapToGrid w:val="0"/>
        <w:spacing w:after="200" w:line="300" w:lineRule="auto"/>
        <w:ind w:firstLineChars="200" w:firstLine="480"/>
        <w:jc w:val="left"/>
        <w:rPr>
          <w:rFonts w:ascii="宋体" w:eastAsia="宋体" w:hAnsi="宋体"/>
          <w:sz w:val="24"/>
          <w:szCs w:val="24"/>
        </w:rPr>
      </w:pPr>
      <w:r>
        <w:rPr>
          <w:rFonts w:ascii="宋体" w:eastAsia="宋体" w:hAnsi="宋体" w:hint="eastAsia"/>
          <w:sz w:val="24"/>
          <w:szCs w:val="24"/>
        </w:rPr>
        <w:t>乙方在投标报价时应根据《建设工程工程量清单计价规范》（</w:t>
      </w:r>
      <w:r>
        <w:rPr>
          <w:rFonts w:ascii="宋体" w:eastAsia="宋体" w:hAnsi="宋体" w:hint="eastAsia"/>
          <w:sz w:val="24"/>
          <w:szCs w:val="24"/>
        </w:rPr>
        <w:t>GB50500-2013</w:t>
      </w:r>
      <w:r>
        <w:rPr>
          <w:rFonts w:ascii="宋体" w:eastAsia="宋体" w:hAnsi="宋体" w:hint="eastAsia"/>
          <w:sz w:val="24"/>
          <w:szCs w:val="24"/>
        </w:rPr>
        <w:t>）、招标文件及工程施工的实际需要等将实际可能增加的措施项目费用考虑在</w:t>
      </w:r>
      <w:proofErr w:type="gramStart"/>
      <w:r>
        <w:rPr>
          <w:rFonts w:ascii="宋体" w:eastAsia="宋体" w:hAnsi="宋体" w:hint="eastAsia"/>
          <w:sz w:val="24"/>
          <w:szCs w:val="24"/>
        </w:rPr>
        <w:t>下浮率</w:t>
      </w:r>
      <w:proofErr w:type="gramEnd"/>
      <w:r>
        <w:rPr>
          <w:rFonts w:ascii="宋体" w:eastAsia="宋体" w:hAnsi="宋体" w:hint="eastAsia"/>
          <w:sz w:val="24"/>
          <w:szCs w:val="24"/>
        </w:rPr>
        <w:t>中。</w:t>
      </w:r>
    </w:p>
    <w:p w14:paraId="4E757F71" w14:textId="77777777" w:rsidR="00DC2B4E" w:rsidRDefault="0042502C">
      <w:pPr>
        <w:snapToGrid w:val="0"/>
        <w:spacing w:after="200" w:line="300" w:lineRule="auto"/>
        <w:ind w:firstLineChars="200" w:firstLine="480"/>
        <w:jc w:val="left"/>
        <w:rPr>
          <w:rFonts w:ascii="微软雅黑" w:eastAsia="微软雅黑" w:hAnsi="微软雅黑"/>
          <w:sz w:val="22"/>
        </w:rPr>
      </w:pPr>
      <w:r>
        <w:rPr>
          <w:rFonts w:ascii="宋体" w:eastAsia="宋体" w:hAnsi="宋体" w:hint="eastAsia"/>
          <w:sz w:val="24"/>
          <w:szCs w:val="24"/>
        </w:rPr>
        <w:t>以上所有措施项目均应由承包人</w:t>
      </w:r>
      <w:proofErr w:type="gramStart"/>
      <w:r>
        <w:rPr>
          <w:rFonts w:ascii="宋体" w:eastAsia="宋体" w:hAnsi="宋体" w:hint="eastAsia"/>
          <w:sz w:val="24"/>
          <w:szCs w:val="24"/>
        </w:rPr>
        <w:t>作出</w:t>
      </w:r>
      <w:proofErr w:type="gramEnd"/>
      <w:r>
        <w:rPr>
          <w:rFonts w:ascii="宋体" w:eastAsia="宋体" w:hAnsi="宋体" w:hint="eastAsia"/>
          <w:sz w:val="24"/>
          <w:szCs w:val="24"/>
        </w:rPr>
        <w:t>详细方案，并报发包人、现场工程师审核认可后，方可实施。</w:t>
      </w:r>
    </w:p>
    <w:p w14:paraId="0CA6F7E2" w14:textId="77777777" w:rsidR="00DC2B4E" w:rsidRDefault="0042502C">
      <w:pPr>
        <w:snapToGrid w:val="0"/>
        <w:spacing w:after="200" w:line="300" w:lineRule="auto"/>
        <w:ind w:firstLineChars="200" w:firstLine="482"/>
        <w:jc w:val="left"/>
        <w:rPr>
          <w:rFonts w:ascii="微软雅黑" w:eastAsia="微软雅黑" w:hAnsi="微软雅黑"/>
          <w:sz w:val="22"/>
        </w:rPr>
      </w:pPr>
      <w:r>
        <w:rPr>
          <w:rFonts w:ascii="宋体" w:eastAsia="宋体" w:hAnsi="宋体"/>
          <w:b/>
          <w:bCs/>
          <w:sz w:val="24"/>
          <w:szCs w:val="24"/>
        </w:rPr>
        <w:t>安全文明施工措施费</w:t>
      </w:r>
    </w:p>
    <w:p w14:paraId="7C8046CE" w14:textId="77777777" w:rsidR="00DC2B4E" w:rsidRDefault="0042502C">
      <w:pPr>
        <w:snapToGrid w:val="0"/>
        <w:spacing w:after="200" w:line="300" w:lineRule="auto"/>
        <w:ind w:firstLineChars="200" w:firstLine="480"/>
        <w:rPr>
          <w:rFonts w:ascii="微软雅黑" w:eastAsia="微软雅黑" w:hAnsi="微软雅黑"/>
          <w:sz w:val="22"/>
        </w:rPr>
      </w:pPr>
      <w:r>
        <w:rPr>
          <w:rFonts w:ascii="宋体" w:eastAsia="宋体" w:hAnsi="宋体"/>
          <w:sz w:val="24"/>
          <w:szCs w:val="24"/>
        </w:rPr>
        <w:t>安全文明施工措</w:t>
      </w:r>
      <w:r>
        <w:rPr>
          <w:rFonts w:ascii="宋体" w:eastAsia="宋体" w:hAnsi="宋体"/>
          <w:sz w:val="24"/>
          <w:szCs w:val="24"/>
        </w:rPr>
        <w:t>施</w:t>
      </w:r>
      <w:proofErr w:type="gramStart"/>
      <w:r>
        <w:rPr>
          <w:rFonts w:ascii="宋体" w:eastAsia="宋体" w:hAnsi="宋体"/>
          <w:sz w:val="24"/>
          <w:szCs w:val="24"/>
        </w:rPr>
        <w:t>费按照</w:t>
      </w:r>
      <w:proofErr w:type="gramEnd"/>
      <w:r>
        <w:rPr>
          <w:rFonts w:ascii="宋体" w:eastAsia="宋体" w:hAnsi="宋体"/>
          <w:sz w:val="24"/>
          <w:szCs w:val="24"/>
        </w:rPr>
        <w:t>《深圳市建设工程计价规程（</w:t>
      </w:r>
      <w:r>
        <w:rPr>
          <w:rFonts w:ascii="宋体" w:eastAsia="宋体" w:hAnsi="宋体"/>
          <w:sz w:val="24"/>
          <w:szCs w:val="24"/>
        </w:rPr>
        <w:t>2017</w:t>
      </w:r>
      <w:r>
        <w:rPr>
          <w:rFonts w:ascii="宋体" w:eastAsia="宋体" w:hAnsi="宋体"/>
          <w:sz w:val="24"/>
          <w:szCs w:val="24"/>
        </w:rPr>
        <w:t>）》，内容包括施工企业临时设施、所有涉及工程安全和文明施工的费用等。</w:t>
      </w:r>
    </w:p>
    <w:p w14:paraId="60294565" w14:textId="77777777" w:rsidR="00DC2B4E" w:rsidRDefault="0042502C">
      <w:pPr>
        <w:snapToGrid w:val="0"/>
        <w:spacing w:after="200" w:line="300" w:lineRule="auto"/>
        <w:ind w:firstLineChars="200" w:firstLine="480"/>
        <w:rPr>
          <w:rFonts w:ascii="微软雅黑" w:eastAsia="微软雅黑" w:hAnsi="微软雅黑"/>
          <w:sz w:val="22"/>
        </w:rPr>
      </w:pPr>
      <w:r>
        <w:rPr>
          <w:rFonts w:ascii="宋体" w:eastAsia="宋体" w:hAnsi="宋体"/>
          <w:sz w:val="24"/>
          <w:szCs w:val="24"/>
        </w:rPr>
        <w:t>（</w:t>
      </w:r>
      <w:r>
        <w:rPr>
          <w:rFonts w:ascii="宋体" w:eastAsia="宋体" w:hAnsi="宋体"/>
          <w:sz w:val="24"/>
          <w:szCs w:val="24"/>
        </w:rPr>
        <w:t>1</w:t>
      </w:r>
      <w:r>
        <w:rPr>
          <w:rFonts w:ascii="宋体" w:eastAsia="宋体" w:hAnsi="宋体"/>
          <w:sz w:val="24"/>
          <w:szCs w:val="24"/>
        </w:rPr>
        <w:t>）</w:t>
      </w:r>
      <w:r>
        <w:rPr>
          <w:rFonts w:ascii="宋体" w:eastAsia="宋体" w:hAnsi="宋体"/>
          <w:b/>
          <w:bCs/>
          <w:sz w:val="24"/>
          <w:szCs w:val="24"/>
        </w:rPr>
        <w:t>临时设施费</w:t>
      </w:r>
      <w:r>
        <w:rPr>
          <w:rFonts w:ascii="宋体" w:eastAsia="宋体" w:hAnsi="宋体"/>
          <w:sz w:val="24"/>
          <w:szCs w:val="24"/>
        </w:rPr>
        <w:t>：是</w:t>
      </w:r>
      <w:proofErr w:type="gramStart"/>
      <w:r>
        <w:rPr>
          <w:rFonts w:ascii="宋体" w:eastAsia="宋体" w:hAnsi="宋体"/>
          <w:sz w:val="24"/>
          <w:szCs w:val="24"/>
        </w:rPr>
        <w:t>指施工</w:t>
      </w:r>
      <w:proofErr w:type="gramEnd"/>
      <w:r>
        <w:rPr>
          <w:rFonts w:ascii="宋体" w:eastAsia="宋体" w:hAnsi="宋体"/>
          <w:sz w:val="24"/>
          <w:szCs w:val="24"/>
        </w:rPr>
        <w:t>企业为进行建筑安装工程施工所必需的生活和生产用的临时建筑物、构筑物和其它临时设施的搭设、维修、拆除费用或摊销费用，包括临时宿舍、文化福利及公用事业房屋与构筑物，仓库、办公室、加工厂以及规定范围内道路、水、电、管线等临时设施和小型临时设施。</w:t>
      </w:r>
    </w:p>
    <w:p w14:paraId="2A581793" w14:textId="77777777" w:rsidR="00DC2B4E" w:rsidRDefault="0042502C">
      <w:pPr>
        <w:snapToGrid w:val="0"/>
        <w:spacing w:after="200" w:line="300" w:lineRule="auto"/>
        <w:ind w:firstLineChars="200" w:firstLine="480"/>
        <w:rPr>
          <w:rFonts w:ascii="微软雅黑" w:eastAsia="微软雅黑" w:hAnsi="微软雅黑"/>
          <w:sz w:val="22"/>
        </w:rPr>
      </w:pPr>
      <w:r>
        <w:rPr>
          <w:rFonts w:ascii="宋体" w:eastAsia="宋体" w:hAnsi="宋体"/>
          <w:sz w:val="24"/>
          <w:szCs w:val="24"/>
        </w:rPr>
        <w:t>（</w:t>
      </w:r>
      <w:r>
        <w:rPr>
          <w:rFonts w:ascii="宋体" w:eastAsia="宋体" w:hAnsi="宋体"/>
          <w:sz w:val="24"/>
          <w:szCs w:val="24"/>
        </w:rPr>
        <w:t>2</w:t>
      </w:r>
      <w:r>
        <w:rPr>
          <w:rFonts w:ascii="宋体" w:eastAsia="宋体" w:hAnsi="宋体"/>
          <w:sz w:val="24"/>
          <w:szCs w:val="24"/>
        </w:rPr>
        <w:t>）</w:t>
      </w:r>
      <w:r>
        <w:rPr>
          <w:rFonts w:ascii="宋体" w:eastAsia="宋体" w:hAnsi="宋体"/>
          <w:b/>
          <w:bCs/>
          <w:sz w:val="24"/>
          <w:szCs w:val="24"/>
        </w:rPr>
        <w:t>安全施工费</w:t>
      </w:r>
      <w:r>
        <w:rPr>
          <w:rFonts w:ascii="宋体" w:eastAsia="宋体" w:hAnsi="宋体"/>
          <w:sz w:val="24"/>
          <w:szCs w:val="24"/>
        </w:rPr>
        <w:t>：是依照国家有关安全生产法律法规，为保证工程建设项目所涉及人员安全而采取的必要的安全防护措施所需的费用。</w:t>
      </w:r>
    </w:p>
    <w:p w14:paraId="108D1AC0" w14:textId="77777777" w:rsidR="00DC2B4E" w:rsidRDefault="0042502C">
      <w:pPr>
        <w:snapToGrid w:val="0"/>
        <w:spacing w:after="200" w:line="300" w:lineRule="auto"/>
        <w:ind w:firstLineChars="200" w:firstLine="480"/>
        <w:rPr>
          <w:rFonts w:ascii="微软雅黑" w:eastAsia="微软雅黑" w:hAnsi="微软雅黑"/>
          <w:sz w:val="22"/>
        </w:rPr>
      </w:pPr>
      <w:r>
        <w:rPr>
          <w:rFonts w:ascii="宋体" w:eastAsia="宋体" w:hAnsi="宋体"/>
          <w:sz w:val="24"/>
          <w:szCs w:val="24"/>
        </w:rPr>
        <w:t>（</w:t>
      </w:r>
      <w:r>
        <w:rPr>
          <w:rFonts w:ascii="宋体" w:eastAsia="宋体" w:hAnsi="宋体"/>
          <w:sz w:val="24"/>
          <w:szCs w:val="24"/>
        </w:rPr>
        <w:t>3</w:t>
      </w:r>
      <w:r>
        <w:rPr>
          <w:rFonts w:ascii="宋体" w:eastAsia="宋体" w:hAnsi="宋体"/>
          <w:sz w:val="24"/>
          <w:szCs w:val="24"/>
        </w:rPr>
        <w:t>）</w:t>
      </w:r>
      <w:r>
        <w:rPr>
          <w:rFonts w:ascii="宋体" w:eastAsia="宋体" w:hAnsi="宋体"/>
          <w:b/>
          <w:bCs/>
          <w:sz w:val="24"/>
          <w:szCs w:val="24"/>
        </w:rPr>
        <w:t>文明施工费</w:t>
      </w:r>
      <w:r>
        <w:rPr>
          <w:rFonts w:ascii="宋体" w:eastAsia="宋体" w:hAnsi="宋体"/>
          <w:sz w:val="24"/>
          <w:szCs w:val="24"/>
        </w:rPr>
        <w:t>：是依照我市有关文明施工法律法规，为满足建筑施工现场文明施工及环境保护措施所需的费用。</w:t>
      </w:r>
    </w:p>
    <w:p w14:paraId="10480202" w14:textId="77777777" w:rsidR="00DC2B4E" w:rsidRDefault="0042502C">
      <w:pPr>
        <w:snapToGrid w:val="0"/>
        <w:spacing w:after="200" w:line="300" w:lineRule="auto"/>
        <w:ind w:firstLineChars="200" w:firstLine="480"/>
        <w:rPr>
          <w:rFonts w:ascii="微软雅黑" w:eastAsia="宋体" w:hAnsi="微软雅黑"/>
          <w:sz w:val="22"/>
        </w:rPr>
      </w:pPr>
      <w:r>
        <w:rPr>
          <w:rFonts w:ascii="宋体" w:eastAsia="宋体" w:hAnsi="宋体"/>
          <w:sz w:val="24"/>
          <w:szCs w:val="24"/>
        </w:rPr>
        <w:t>（</w:t>
      </w:r>
      <w:r>
        <w:rPr>
          <w:rFonts w:ascii="宋体" w:eastAsia="宋体" w:hAnsi="宋体"/>
          <w:sz w:val="24"/>
          <w:szCs w:val="24"/>
        </w:rPr>
        <w:t>4</w:t>
      </w:r>
      <w:r>
        <w:rPr>
          <w:rFonts w:ascii="宋体" w:eastAsia="宋体" w:hAnsi="宋体"/>
          <w:sz w:val="24"/>
          <w:szCs w:val="24"/>
        </w:rPr>
        <w:t>）</w:t>
      </w:r>
      <w:r>
        <w:rPr>
          <w:rFonts w:ascii="宋体" w:eastAsia="宋体" w:hAnsi="宋体"/>
          <w:b/>
          <w:bCs/>
          <w:sz w:val="24"/>
          <w:szCs w:val="24"/>
        </w:rPr>
        <w:t>环境保护费</w:t>
      </w:r>
      <w:r>
        <w:rPr>
          <w:rFonts w:ascii="宋体" w:eastAsia="宋体" w:hAnsi="宋体"/>
          <w:sz w:val="24"/>
          <w:szCs w:val="24"/>
        </w:rPr>
        <w:t>：是指按照建设行政主</w:t>
      </w:r>
      <w:r>
        <w:rPr>
          <w:rFonts w:ascii="宋体" w:eastAsia="宋体" w:hAnsi="宋体"/>
          <w:sz w:val="24"/>
          <w:szCs w:val="24"/>
        </w:rPr>
        <w:t>管部门和环保部门的有关规定要求采取的施工场地周边的环境保护措施所需的各项费用。</w:t>
      </w:r>
    </w:p>
    <w:p w14:paraId="3581BA6E" w14:textId="77777777" w:rsidR="00DC2B4E" w:rsidRDefault="0042502C">
      <w:pPr>
        <w:snapToGrid w:val="0"/>
        <w:spacing w:after="200" w:line="300" w:lineRule="auto"/>
        <w:ind w:firstLineChars="200" w:firstLine="480"/>
        <w:rPr>
          <w:rFonts w:ascii="微软雅黑" w:eastAsia="微软雅黑" w:hAnsi="微软雅黑"/>
          <w:sz w:val="22"/>
        </w:rPr>
      </w:pPr>
      <w:r>
        <w:rPr>
          <w:rFonts w:ascii="宋体" w:eastAsia="宋体" w:hAnsi="宋体"/>
          <w:sz w:val="24"/>
          <w:szCs w:val="24"/>
        </w:rPr>
        <w:t>安全文明施工措施费用的内容遵照《深圳市建设工程计价规程（</w:t>
      </w:r>
      <w:r>
        <w:rPr>
          <w:rFonts w:ascii="宋体" w:eastAsia="宋体" w:hAnsi="宋体"/>
          <w:sz w:val="24"/>
          <w:szCs w:val="24"/>
        </w:rPr>
        <w:t>2017</w:t>
      </w:r>
      <w:r>
        <w:rPr>
          <w:rFonts w:ascii="宋体" w:eastAsia="宋体" w:hAnsi="宋体"/>
          <w:sz w:val="24"/>
          <w:szCs w:val="24"/>
        </w:rPr>
        <w:t>）》及相关管理办法的规定。</w:t>
      </w:r>
    </w:p>
    <w:p w14:paraId="4CD9CE2D" w14:textId="77777777" w:rsidR="00DC2B4E" w:rsidRDefault="0042502C">
      <w:pPr>
        <w:snapToGrid w:val="0"/>
        <w:spacing w:after="200" w:line="300" w:lineRule="auto"/>
        <w:ind w:firstLineChars="200" w:firstLine="480"/>
        <w:rPr>
          <w:rFonts w:ascii="微软雅黑" w:eastAsia="微软雅黑" w:hAnsi="微软雅黑"/>
          <w:sz w:val="22"/>
        </w:rPr>
      </w:pPr>
      <w:r>
        <w:rPr>
          <w:rFonts w:ascii="宋体" w:eastAsia="宋体" w:hAnsi="宋体"/>
          <w:sz w:val="24"/>
          <w:szCs w:val="24"/>
        </w:rPr>
        <w:t>若乙方的安全文明施工未能满足行业主管部门的相关规定被投诉或被行政主管部门通报的，对乙方进行</w:t>
      </w:r>
      <w:r>
        <w:rPr>
          <w:rFonts w:ascii="宋体" w:eastAsia="宋体" w:hAnsi="宋体" w:hint="eastAsia"/>
          <w:sz w:val="24"/>
          <w:szCs w:val="24"/>
        </w:rPr>
        <w:t>10</w:t>
      </w:r>
      <w:r>
        <w:rPr>
          <w:rFonts w:ascii="宋体" w:eastAsia="宋体" w:hAnsi="宋体"/>
          <w:sz w:val="24"/>
          <w:szCs w:val="24"/>
        </w:rPr>
        <w:t>000</w:t>
      </w:r>
      <w:r>
        <w:rPr>
          <w:rFonts w:ascii="宋体" w:eastAsia="宋体" w:hAnsi="宋体"/>
          <w:sz w:val="24"/>
          <w:szCs w:val="24"/>
        </w:rPr>
        <w:t>元</w:t>
      </w:r>
      <w:r>
        <w:rPr>
          <w:rFonts w:ascii="宋体" w:eastAsia="宋体" w:hAnsi="宋体"/>
          <w:sz w:val="24"/>
          <w:szCs w:val="24"/>
        </w:rPr>
        <w:t>/</w:t>
      </w:r>
      <w:r>
        <w:rPr>
          <w:rFonts w:ascii="宋体" w:eastAsia="宋体" w:hAnsi="宋体"/>
          <w:sz w:val="24"/>
          <w:szCs w:val="24"/>
        </w:rPr>
        <w:t>次的处罚。</w:t>
      </w:r>
    </w:p>
    <w:p w14:paraId="5AC7615F" w14:textId="77777777" w:rsidR="00DC2B4E" w:rsidRDefault="0042502C">
      <w:pPr>
        <w:snapToGrid w:val="0"/>
        <w:spacing w:after="200" w:line="300" w:lineRule="auto"/>
        <w:ind w:firstLineChars="200" w:firstLine="480"/>
        <w:rPr>
          <w:rFonts w:ascii="微软雅黑" w:eastAsia="微软雅黑" w:hAnsi="微软雅黑"/>
          <w:sz w:val="22"/>
        </w:rPr>
      </w:pPr>
      <w:r>
        <w:rPr>
          <w:rFonts w:ascii="宋体" w:eastAsia="宋体" w:hAnsi="宋体"/>
          <w:sz w:val="24"/>
          <w:szCs w:val="24"/>
        </w:rPr>
        <w:t>安全文明施工费为包干费用，除双方另行协商</w:t>
      </w:r>
      <w:proofErr w:type="gramStart"/>
      <w:r>
        <w:rPr>
          <w:rFonts w:ascii="宋体" w:eastAsia="宋体" w:hAnsi="宋体"/>
          <w:sz w:val="24"/>
          <w:szCs w:val="24"/>
        </w:rPr>
        <w:t>且签订</w:t>
      </w:r>
      <w:proofErr w:type="gramEnd"/>
      <w:r>
        <w:rPr>
          <w:rFonts w:ascii="宋体" w:eastAsia="宋体" w:hAnsi="宋体"/>
          <w:sz w:val="24"/>
          <w:szCs w:val="24"/>
        </w:rPr>
        <w:t>补充协议外，结算时不作调整。</w:t>
      </w:r>
    </w:p>
    <w:p w14:paraId="2DEF6F3A" w14:textId="77777777" w:rsidR="00DC2B4E" w:rsidRDefault="0042502C">
      <w:pPr>
        <w:snapToGrid w:val="0"/>
        <w:spacing w:after="200" w:line="300" w:lineRule="auto"/>
        <w:ind w:firstLineChars="200" w:firstLine="480"/>
        <w:rPr>
          <w:rFonts w:ascii="微软雅黑" w:eastAsia="微软雅黑" w:hAnsi="微软雅黑"/>
          <w:sz w:val="22"/>
        </w:rPr>
      </w:pPr>
      <w:r>
        <w:rPr>
          <w:rFonts w:ascii="宋体" w:eastAsia="宋体" w:hAnsi="宋体"/>
          <w:sz w:val="24"/>
          <w:szCs w:val="24"/>
        </w:rPr>
        <w:t>临时用水、用电</w:t>
      </w:r>
    </w:p>
    <w:p w14:paraId="558AC542" w14:textId="77777777" w:rsidR="00DC2B4E" w:rsidRDefault="0042502C">
      <w:pPr>
        <w:snapToGrid w:val="0"/>
        <w:spacing w:after="200" w:line="300" w:lineRule="auto"/>
        <w:ind w:firstLineChars="200" w:firstLine="480"/>
        <w:rPr>
          <w:rFonts w:ascii="微软雅黑" w:eastAsia="微软雅黑" w:hAnsi="微软雅黑"/>
          <w:sz w:val="22"/>
        </w:rPr>
      </w:pPr>
      <w:r>
        <w:rPr>
          <w:rFonts w:ascii="宋体" w:eastAsia="宋体" w:hAnsi="宋体"/>
          <w:sz w:val="24"/>
          <w:szCs w:val="24"/>
        </w:rPr>
        <w:t>本工程临时用水、用电由乙方根据工程实际情况自行解决，并承担一切相关费用，包括初装手续的办理、接口、安装、恢复以及使用期间的水、电费缴</w:t>
      </w:r>
      <w:r>
        <w:rPr>
          <w:rFonts w:ascii="宋体" w:eastAsia="宋体" w:hAnsi="宋体"/>
          <w:sz w:val="24"/>
          <w:szCs w:val="24"/>
        </w:rPr>
        <w:t>纳等，施工期间，乙方还应做好临时管线维护工作，保证施工及生活用水、用电及时供给。以上所有费用以总额形式计入措施项目清单</w:t>
      </w:r>
      <w:r>
        <w:rPr>
          <w:rFonts w:ascii="宋体" w:eastAsia="宋体" w:hAnsi="宋体"/>
          <w:sz w:val="24"/>
          <w:szCs w:val="24"/>
        </w:rPr>
        <w:t>“</w:t>
      </w:r>
      <w:r>
        <w:rPr>
          <w:rFonts w:ascii="宋体" w:eastAsia="宋体" w:hAnsi="宋体"/>
          <w:sz w:val="24"/>
          <w:szCs w:val="24"/>
        </w:rPr>
        <w:t>临时用水、用电</w:t>
      </w:r>
      <w:r>
        <w:rPr>
          <w:rFonts w:ascii="宋体" w:eastAsia="宋体" w:hAnsi="宋体"/>
          <w:sz w:val="24"/>
          <w:szCs w:val="24"/>
        </w:rPr>
        <w:t>”</w:t>
      </w:r>
      <w:r>
        <w:rPr>
          <w:rFonts w:ascii="宋体" w:eastAsia="宋体" w:hAnsi="宋体"/>
          <w:sz w:val="24"/>
          <w:szCs w:val="24"/>
        </w:rPr>
        <w:t>中包干使用。</w:t>
      </w:r>
    </w:p>
    <w:p w14:paraId="47BE4FDD" w14:textId="77777777" w:rsidR="00DC2B4E" w:rsidRDefault="0042502C">
      <w:pPr>
        <w:snapToGrid w:val="0"/>
        <w:spacing w:after="200" w:line="300" w:lineRule="auto"/>
        <w:ind w:firstLineChars="200" w:firstLine="480"/>
        <w:rPr>
          <w:rFonts w:ascii="微软雅黑" w:eastAsia="微软雅黑" w:hAnsi="微软雅黑"/>
          <w:sz w:val="22"/>
        </w:rPr>
      </w:pPr>
      <w:r>
        <w:rPr>
          <w:rFonts w:ascii="宋体" w:eastAsia="宋体" w:hAnsi="宋体"/>
          <w:sz w:val="24"/>
          <w:szCs w:val="24"/>
        </w:rPr>
        <w:t>措施项目包含但不限于以上所列项目，还应包括：</w:t>
      </w:r>
      <w:r>
        <w:rPr>
          <w:rFonts w:ascii="宋体" w:eastAsia="宋体" w:hAnsi="宋体" w:hint="eastAsia"/>
          <w:sz w:val="24"/>
          <w:szCs w:val="24"/>
        </w:rPr>
        <w:t>预付款</w:t>
      </w:r>
      <w:r>
        <w:rPr>
          <w:rFonts w:ascii="宋体" w:eastAsia="宋体" w:hAnsi="宋体"/>
          <w:sz w:val="24"/>
          <w:szCs w:val="24"/>
        </w:rPr>
        <w:t>担保手续费、夜间施工费、赶工措施费、冬雨季施工费、已完工程及设备包含费、地上地下设施及建筑物的临时保护费、混凝土钢筋混凝土模板及支架费、二次搬运费、脚手架费、</w:t>
      </w:r>
      <w:r>
        <w:rPr>
          <w:rFonts w:ascii="宋体" w:eastAsia="宋体" w:hAnsi="宋体" w:hint="eastAsia"/>
          <w:sz w:val="24"/>
          <w:szCs w:val="24"/>
        </w:rPr>
        <w:t>施工围挡、</w:t>
      </w:r>
      <w:r>
        <w:rPr>
          <w:rFonts w:ascii="宋体" w:eastAsia="宋体" w:hAnsi="宋体"/>
          <w:sz w:val="24"/>
          <w:szCs w:val="24"/>
        </w:rPr>
        <w:t>垂直运输机械费、防尘降噪费</w:t>
      </w:r>
      <w:r>
        <w:rPr>
          <w:rFonts w:ascii="宋体" w:eastAsia="宋体" w:hAnsi="宋体" w:hint="eastAsia"/>
          <w:sz w:val="24"/>
          <w:szCs w:val="24"/>
        </w:rPr>
        <w:t>、</w:t>
      </w:r>
      <w:r>
        <w:rPr>
          <w:rFonts w:ascii="宋体" w:eastAsia="宋体" w:hAnsi="宋体"/>
          <w:sz w:val="24"/>
          <w:szCs w:val="24"/>
        </w:rPr>
        <w:t>各专业工程措施项目费及其他等。</w:t>
      </w:r>
    </w:p>
    <w:p w14:paraId="6B0AB7C9" w14:textId="77777777" w:rsidR="00DC2B4E" w:rsidRDefault="0042502C">
      <w:pPr>
        <w:snapToGrid w:val="0"/>
        <w:spacing w:after="200" w:line="300" w:lineRule="auto"/>
        <w:ind w:firstLineChars="200" w:firstLine="480"/>
        <w:rPr>
          <w:rFonts w:ascii="微软雅黑" w:eastAsia="微软雅黑" w:hAnsi="微软雅黑"/>
          <w:sz w:val="22"/>
        </w:rPr>
      </w:pPr>
      <w:r>
        <w:rPr>
          <w:rFonts w:ascii="宋体" w:eastAsia="宋体" w:hAnsi="宋体"/>
          <w:sz w:val="24"/>
          <w:szCs w:val="24"/>
        </w:rPr>
        <w:t>以上所有措施项目均应由乙方</w:t>
      </w:r>
      <w:proofErr w:type="gramStart"/>
      <w:r>
        <w:rPr>
          <w:rFonts w:ascii="宋体" w:eastAsia="宋体" w:hAnsi="宋体"/>
          <w:sz w:val="24"/>
          <w:szCs w:val="24"/>
        </w:rPr>
        <w:t>作出</w:t>
      </w:r>
      <w:proofErr w:type="gramEnd"/>
      <w:r>
        <w:rPr>
          <w:rFonts w:ascii="宋体" w:eastAsia="宋体" w:hAnsi="宋体"/>
          <w:sz w:val="24"/>
          <w:szCs w:val="24"/>
        </w:rPr>
        <w:t>详细方案，并报甲方现场工程师审核认可后，方可实施。</w:t>
      </w:r>
    </w:p>
    <w:p w14:paraId="15398672" w14:textId="77777777" w:rsidR="00DC2B4E" w:rsidRDefault="0042502C">
      <w:pPr>
        <w:snapToGrid w:val="0"/>
        <w:spacing w:line="360" w:lineRule="auto"/>
        <w:ind w:firstLine="480"/>
        <w:rPr>
          <w:rFonts w:ascii="宋体" w:eastAsia="宋体" w:hAnsi="宋体"/>
          <w:b/>
          <w:bCs/>
          <w:spacing w:val="8"/>
          <w:sz w:val="24"/>
          <w:szCs w:val="24"/>
        </w:rPr>
      </w:pPr>
      <w:r>
        <w:rPr>
          <w:rFonts w:ascii="宋体" w:eastAsia="宋体" w:hAnsi="宋体"/>
          <w:b/>
          <w:bCs/>
          <w:spacing w:val="8"/>
          <w:sz w:val="24"/>
          <w:szCs w:val="24"/>
        </w:rPr>
        <w:t>第</w:t>
      </w:r>
      <w:r>
        <w:rPr>
          <w:rFonts w:ascii="宋体" w:eastAsia="宋体" w:hAnsi="宋体"/>
          <w:b/>
          <w:bCs/>
          <w:spacing w:val="8"/>
          <w:sz w:val="24"/>
          <w:szCs w:val="24"/>
        </w:rPr>
        <w:t>八条</w:t>
      </w:r>
      <w:r>
        <w:rPr>
          <w:rFonts w:ascii="宋体" w:eastAsia="宋体" w:hAnsi="宋体"/>
          <w:b/>
          <w:bCs/>
          <w:spacing w:val="8"/>
          <w:sz w:val="24"/>
          <w:szCs w:val="24"/>
        </w:rPr>
        <w:t xml:space="preserve">  </w:t>
      </w:r>
      <w:r>
        <w:rPr>
          <w:rFonts w:ascii="宋体" w:eastAsia="宋体" w:hAnsi="宋体"/>
          <w:b/>
          <w:bCs/>
          <w:spacing w:val="8"/>
          <w:sz w:val="24"/>
          <w:szCs w:val="24"/>
        </w:rPr>
        <w:t>争议的解决</w:t>
      </w:r>
    </w:p>
    <w:p w14:paraId="5AE77098" w14:textId="77777777" w:rsidR="00DC2B4E" w:rsidRDefault="0042502C">
      <w:pPr>
        <w:snapToGrid w:val="0"/>
        <w:spacing w:line="360" w:lineRule="auto"/>
        <w:ind w:firstLine="525"/>
        <w:rPr>
          <w:rFonts w:ascii="微软雅黑" w:eastAsia="微软雅黑" w:hAnsi="微软雅黑"/>
          <w:sz w:val="22"/>
        </w:rPr>
      </w:pPr>
      <w:r>
        <w:rPr>
          <w:rFonts w:ascii="宋体" w:eastAsia="宋体" w:hAnsi="宋体"/>
          <w:spacing w:val="8"/>
          <w:sz w:val="24"/>
          <w:szCs w:val="24"/>
        </w:rPr>
        <w:t>1</w:t>
      </w:r>
      <w:r>
        <w:rPr>
          <w:rFonts w:ascii="宋体" w:eastAsia="宋体" w:hAnsi="宋体"/>
          <w:spacing w:val="8"/>
          <w:sz w:val="24"/>
          <w:szCs w:val="24"/>
        </w:rPr>
        <w:t>、本合同在履行期间，双方发生争议时，在不影响工程进度的前提下，双方可采取协商解决。</w:t>
      </w:r>
    </w:p>
    <w:p w14:paraId="7BD7655C" w14:textId="77777777" w:rsidR="00DC2B4E" w:rsidRDefault="0042502C">
      <w:pPr>
        <w:snapToGrid w:val="0"/>
        <w:spacing w:line="360" w:lineRule="auto"/>
        <w:ind w:firstLine="525"/>
        <w:rPr>
          <w:rFonts w:ascii="微软雅黑" w:eastAsia="微软雅黑" w:hAnsi="微软雅黑"/>
          <w:sz w:val="22"/>
        </w:rPr>
      </w:pPr>
      <w:r>
        <w:rPr>
          <w:rFonts w:ascii="宋体" w:eastAsia="宋体" w:hAnsi="宋体"/>
          <w:spacing w:val="8"/>
          <w:sz w:val="24"/>
          <w:szCs w:val="24"/>
        </w:rPr>
        <w:t>2</w:t>
      </w:r>
      <w:r>
        <w:rPr>
          <w:rFonts w:ascii="宋体" w:eastAsia="宋体" w:hAnsi="宋体"/>
          <w:spacing w:val="8"/>
          <w:sz w:val="24"/>
          <w:szCs w:val="24"/>
        </w:rPr>
        <w:t>、协商不成可通过</w:t>
      </w:r>
      <w:r>
        <w:rPr>
          <w:rFonts w:ascii="宋体" w:eastAsia="宋体" w:hAnsi="宋体"/>
          <w:spacing w:val="8"/>
          <w:sz w:val="24"/>
          <w:szCs w:val="24"/>
        </w:rPr>
        <w:t xml:space="preserve"> </w:t>
      </w:r>
      <w:r>
        <w:rPr>
          <w:rFonts w:ascii="宋体" w:eastAsia="宋体" w:hAnsi="宋体"/>
          <w:spacing w:val="8"/>
          <w:sz w:val="24"/>
          <w:szCs w:val="24"/>
          <w:u w:val="single"/>
        </w:rPr>
        <w:t>/</w:t>
      </w:r>
      <w:r>
        <w:rPr>
          <w:rFonts w:ascii="宋体" w:eastAsia="宋体" w:hAnsi="宋体"/>
          <w:spacing w:val="8"/>
          <w:sz w:val="24"/>
          <w:szCs w:val="24"/>
        </w:rPr>
        <w:t>进行调解。</w:t>
      </w:r>
    </w:p>
    <w:p w14:paraId="11587B14" w14:textId="77777777" w:rsidR="00DC2B4E" w:rsidRDefault="0042502C">
      <w:pPr>
        <w:snapToGrid w:val="0"/>
        <w:spacing w:line="360" w:lineRule="auto"/>
        <w:ind w:firstLine="525"/>
        <w:rPr>
          <w:rFonts w:ascii="微软雅黑" w:eastAsia="微软雅黑" w:hAnsi="微软雅黑"/>
          <w:sz w:val="22"/>
        </w:rPr>
      </w:pPr>
      <w:r>
        <w:rPr>
          <w:rFonts w:ascii="宋体" w:eastAsia="宋体" w:hAnsi="宋体"/>
          <w:spacing w:val="8"/>
          <w:sz w:val="24"/>
          <w:szCs w:val="24"/>
        </w:rPr>
        <w:t>3</w:t>
      </w:r>
      <w:r>
        <w:rPr>
          <w:rFonts w:ascii="宋体" w:eastAsia="宋体" w:hAnsi="宋体"/>
          <w:spacing w:val="8"/>
          <w:sz w:val="24"/>
          <w:szCs w:val="24"/>
        </w:rPr>
        <w:t>、当事人不愿意通过协商、调解解决或者协商调解不成时，双方可选择下列任何一种方式解决；</w:t>
      </w:r>
    </w:p>
    <w:p w14:paraId="0A765D19" w14:textId="77777777" w:rsidR="00DC2B4E" w:rsidRDefault="0042502C">
      <w:pPr>
        <w:snapToGrid w:val="0"/>
        <w:spacing w:line="360" w:lineRule="auto"/>
        <w:ind w:firstLineChars="350" w:firstLine="896"/>
        <w:rPr>
          <w:rFonts w:ascii="微软雅黑" w:eastAsia="微软雅黑" w:hAnsi="微软雅黑"/>
          <w:sz w:val="22"/>
        </w:rPr>
      </w:pPr>
      <w:r>
        <w:rPr>
          <w:rFonts w:ascii="宋体" w:eastAsia="宋体" w:hAnsi="宋体"/>
          <w:spacing w:val="8"/>
          <w:sz w:val="24"/>
          <w:szCs w:val="24"/>
        </w:rPr>
        <w:t>口向深圳市仲裁委员会申请仲裁。</w:t>
      </w:r>
    </w:p>
    <w:p w14:paraId="79DE4FB6" w14:textId="77777777" w:rsidR="00DC2B4E" w:rsidRDefault="0042502C">
      <w:pPr>
        <w:snapToGrid w:val="0"/>
        <w:spacing w:line="360" w:lineRule="auto"/>
        <w:ind w:firstLineChars="350" w:firstLine="896"/>
        <w:rPr>
          <w:rFonts w:ascii="微软雅黑" w:eastAsia="微软雅黑" w:hAnsi="微软雅黑"/>
          <w:sz w:val="22"/>
        </w:rPr>
      </w:pPr>
      <w:r>
        <w:rPr>
          <w:rFonts w:ascii="宋体" w:eastAsia="宋体" w:hAnsi="宋体"/>
          <w:spacing w:val="8"/>
          <w:sz w:val="24"/>
          <w:szCs w:val="24"/>
        </w:rPr>
        <w:t>■</w:t>
      </w:r>
      <w:r>
        <w:rPr>
          <w:rFonts w:ascii="宋体" w:eastAsia="宋体" w:hAnsi="宋体"/>
          <w:spacing w:val="8"/>
          <w:sz w:val="24"/>
          <w:szCs w:val="24"/>
        </w:rPr>
        <w:t>向工程所在地</w:t>
      </w:r>
      <w:r>
        <w:rPr>
          <w:rFonts w:ascii="宋体" w:eastAsia="宋体" w:hAnsi="宋体" w:hint="eastAsia"/>
          <w:spacing w:val="8"/>
          <w:sz w:val="24"/>
          <w:szCs w:val="24"/>
        </w:rPr>
        <w:t>有管辖权的</w:t>
      </w:r>
      <w:r>
        <w:rPr>
          <w:rFonts w:ascii="宋体" w:eastAsia="宋体" w:hAnsi="宋体"/>
          <w:spacing w:val="8"/>
          <w:sz w:val="24"/>
          <w:szCs w:val="24"/>
        </w:rPr>
        <w:t>人民法院起诉</w:t>
      </w:r>
    </w:p>
    <w:p w14:paraId="60A4EBD5" w14:textId="77777777" w:rsidR="00DC2B4E" w:rsidRDefault="0042502C">
      <w:pPr>
        <w:snapToGrid w:val="0"/>
        <w:spacing w:line="360" w:lineRule="auto"/>
        <w:ind w:firstLine="480"/>
        <w:rPr>
          <w:rFonts w:ascii="宋体" w:eastAsia="宋体" w:hAnsi="宋体"/>
          <w:b/>
          <w:bCs/>
          <w:spacing w:val="8"/>
          <w:sz w:val="24"/>
          <w:szCs w:val="24"/>
        </w:rPr>
      </w:pPr>
      <w:r>
        <w:rPr>
          <w:rFonts w:ascii="宋体" w:eastAsia="宋体" w:hAnsi="宋体"/>
          <w:b/>
          <w:bCs/>
          <w:spacing w:val="8"/>
          <w:sz w:val="24"/>
          <w:szCs w:val="24"/>
        </w:rPr>
        <w:t>第九条</w:t>
      </w:r>
      <w:r>
        <w:rPr>
          <w:rFonts w:ascii="宋体" w:eastAsia="宋体" w:hAnsi="宋体"/>
          <w:b/>
          <w:bCs/>
          <w:spacing w:val="8"/>
          <w:sz w:val="24"/>
          <w:szCs w:val="24"/>
        </w:rPr>
        <w:t> </w:t>
      </w:r>
      <w:r>
        <w:rPr>
          <w:rFonts w:ascii="宋体" w:eastAsia="宋体" w:hAnsi="宋体"/>
          <w:b/>
          <w:bCs/>
          <w:spacing w:val="8"/>
          <w:sz w:val="24"/>
          <w:szCs w:val="24"/>
        </w:rPr>
        <w:t>合同生效与终止</w:t>
      </w:r>
    </w:p>
    <w:p w14:paraId="31F827D1" w14:textId="77777777" w:rsidR="00DC2B4E" w:rsidRDefault="0042502C">
      <w:pPr>
        <w:snapToGrid w:val="0"/>
        <w:spacing w:line="360" w:lineRule="auto"/>
        <w:ind w:firstLineChars="250" w:firstLine="600"/>
        <w:jc w:val="left"/>
        <w:rPr>
          <w:rFonts w:ascii="微软雅黑" w:eastAsia="微软雅黑" w:hAnsi="微软雅黑"/>
          <w:sz w:val="22"/>
        </w:rPr>
      </w:pPr>
      <w:r>
        <w:rPr>
          <w:rFonts w:ascii="宋体" w:eastAsia="宋体" w:hAnsi="宋体"/>
          <w:sz w:val="24"/>
          <w:szCs w:val="24"/>
        </w:rPr>
        <w:t>1</w:t>
      </w:r>
      <w:r>
        <w:rPr>
          <w:rFonts w:ascii="宋体" w:eastAsia="宋体" w:hAnsi="宋体"/>
          <w:sz w:val="24"/>
          <w:szCs w:val="24"/>
        </w:rPr>
        <w:t>、甲乙双方约定本合同自双方</w:t>
      </w:r>
      <w:r>
        <w:rPr>
          <w:rFonts w:ascii="宋体" w:eastAsia="宋体" w:hAnsi="宋体" w:hint="eastAsia"/>
          <w:sz w:val="24"/>
          <w:szCs w:val="24"/>
        </w:rPr>
        <w:t>法定代表人或授权代表</w:t>
      </w:r>
      <w:r>
        <w:rPr>
          <w:rFonts w:ascii="宋体" w:eastAsia="宋体" w:hAnsi="宋体"/>
          <w:sz w:val="24"/>
          <w:szCs w:val="24"/>
        </w:rPr>
        <w:t>签</w:t>
      </w:r>
      <w:r>
        <w:rPr>
          <w:rFonts w:ascii="宋体" w:eastAsia="宋体" w:hAnsi="宋体" w:hint="eastAsia"/>
          <w:sz w:val="24"/>
          <w:szCs w:val="24"/>
        </w:rPr>
        <w:t>名并加</w:t>
      </w:r>
      <w:r>
        <w:rPr>
          <w:rFonts w:ascii="宋体" w:eastAsia="宋体" w:hAnsi="宋体"/>
          <w:sz w:val="24"/>
          <w:szCs w:val="24"/>
        </w:rPr>
        <w:t>盖</w:t>
      </w:r>
      <w:r>
        <w:rPr>
          <w:rFonts w:ascii="宋体" w:eastAsia="宋体" w:hAnsi="宋体" w:hint="eastAsia"/>
          <w:sz w:val="24"/>
          <w:szCs w:val="24"/>
        </w:rPr>
        <w:t>公</w:t>
      </w:r>
      <w:r>
        <w:rPr>
          <w:rFonts w:ascii="宋体" w:eastAsia="宋体" w:hAnsi="宋体"/>
          <w:sz w:val="24"/>
          <w:szCs w:val="24"/>
        </w:rPr>
        <w:t>章</w:t>
      </w:r>
      <w:r>
        <w:rPr>
          <w:rFonts w:ascii="宋体" w:eastAsia="宋体" w:hAnsi="宋体" w:hint="eastAsia"/>
          <w:sz w:val="24"/>
          <w:szCs w:val="24"/>
        </w:rPr>
        <w:t>或合同章</w:t>
      </w:r>
      <w:r>
        <w:rPr>
          <w:rFonts w:ascii="宋体" w:eastAsia="宋体" w:hAnsi="宋体"/>
          <w:sz w:val="24"/>
          <w:szCs w:val="24"/>
        </w:rPr>
        <w:t>后生效。</w:t>
      </w:r>
    </w:p>
    <w:p w14:paraId="181C43D0" w14:textId="77777777" w:rsidR="00DC2B4E" w:rsidRDefault="0042502C">
      <w:pPr>
        <w:snapToGrid w:val="0"/>
        <w:spacing w:line="360" w:lineRule="auto"/>
        <w:ind w:firstLineChars="250" w:firstLine="600"/>
        <w:jc w:val="left"/>
        <w:rPr>
          <w:rFonts w:ascii="微软雅黑" w:eastAsia="微软雅黑" w:hAnsi="微软雅黑"/>
          <w:sz w:val="22"/>
        </w:rPr>
      </w:pPr>
      <w:r>
        <w:rPr>
          <w:rFonts w:ascii="宋体" w:eastAsia="宋体" w:hAnsi="宋体"/>
          <w:sz w:val="24"/>
          <w:szCs w:val="24"/>
        </w:rPr>
        <w:t>2</w:t>
      </w:r>
      <w:r>
        <w:rPr>
          <w:rFonts w:ascii="宋体" w:eastAsia="宋体" w:hAnsi="宋体"/>
          <w:sz w:val="24"/>
          <w:szCs w:val="24"/>
        </w:rPr>
        <w:t>、甲乙双方履行完本合同全部义务，工程竣工结算价款支付完毕，本合同即告终止（但本合同争议解决条款除外）。</w:t>
      </w:r>
    </w:p>
    <w:p w14:paraId="0F622F99" w14:textId="77777777" w:rsidR="00DC2B4E" w:rsidRDefault="0042502C">
      <w:pPr>
        <w:snapToGrid w:val="0"/>
        <w:spacing w:line="360" w:lineRule="auto"/>
        <w:ind w:firstLine="480"/>
        <w:rPr>
          <w:rFonts w:ascii="宋体" w:eastAsia="宋体" w:hAnsi="宋体"/>
          <w:b/>
          <w:bCs/>
          <w:spacing w:val="8"/>
          <w:sz w:val="24"/>
          <w:szCs w:val="24"/>
        </w:rPr>
      </w:pPr>
      <w:r>
        <w:rPr>
          <w:rFonts w:ascii="宋体" w:eastAsia="宋体" w:hAnsi="宋体"/>
          <w:b/>
          <w:bCs/>
          <w:spacing w:val="8"/>
          <w:sz w:val="24"/>
          <w:szCs w:val="24"/>
        </w:rPr>
        <w:t>第十条</w:t>
      </w:r>
      <w:r>
        <w:rPr>
          <w:rFonts w:ascii="宋体" w:eastAsia="宋体" w:hAnsi="宋体"/>
          <w:b/>
          <w:bCs/>
          <w:spacing w:val="8"/>
          <w:sz w:val="24"/>
          <w:szCs w:val="24"/>
        </w:rPr>
        <w:t> </w:t>
      </w:r>
      <w:r>
        <w:rPr>
          <w:rFonts w:ascii="宋体" w:eastAsia="宋体" w:hAnsi="宋体"/>
          <w:b/>
          <w:bCs/>
          <w:spacing w:val="8"/>
          <w:sz w:val="24"/>
          <w:szCs w:val="24"/>
        </w:rPr>
        <w:t>合同的解除</w:t>
      </w:r>
    </w:p>
    <w:p w14:paraId="44C8BA6D" w14:textId="77777777" w:rsidR="00DC2B4E" w:rsidRDefault="0042502C">
      <w:pPr>
        <w:snapToGrid w:val="0"/>
        <w:spacing w:line="360" w:lineRule="auto"/>
        <w:ind w:firstLineChars="100" w:firstLine="240"/>
        <w:jc w:val="left"/>
        <w:rPr>
          <w:rFonts w:ascii="微软雅黑" w:eastAsia="微软雅黑" w:hAnsi="微软雅黑"/>
          <w:sz w:val="22"/>
        </w:rPr>
      </w:pPr>
      <w:r>
        <w:rPr>
          <w:rFonts w:ascii="宋体" w:eastAsia="宋体" w:hAnsi="宋体"/>
          <w:sz w:val="24"/>
          <w:szCs w:val="24"/>
        </w:rPr>
        <w:t>有下列情形之一的，可以解除合同：</w:t>
      </w:r>
    </w:p>
    <w:p w14:paraId="63A4CA20" w14:textId="77777777" w:rsidR="00DC2B4E" w:rsidRDefault="0042502C">
      <w:pPr>
        <w:snapToGrid w:val="0"/>
        <w:spacing w:line="360" w:lineRule="auto"/>
        <w:ind w:firstLineChars="300" w:firstLine="720"/>
        <w:jc w:val="left"/>
        <w:rPr>
          <w:rFonts w:ascii="微软雅黑" w:eastAsia="微软雅黑" w:hAnsi="微软雅黑"/>
          <w:sz w:val="22"/>
        </w:rPr>
      </w:pPr>
      <w:r>
        <w:rPr>
          <w:rFonts w:ascii="宋体" w:eastAsia="宋体" w:hAnsi="宋体"/>
          <w:sz w:val="24"/>
          <w:szCs w:val="24"/>
        </w:rPr>
        <w:t>1</w:t>
      </w:r>
      <w:r>
        <w:rPr>
          <w:rFonts w:ascii="宋体" w:eastAsia="宋体" w:hAnsi="宋体"/>
          <w:sz w:val="24"/>
          <w:szCs w:val="24"/>
        </w:rPr>
        <w:t>、因不可抗力导致合同无法履行；</w:t>
      </w:r>
    </w:p>
    <w:p w14:paraId="43EB285C" w14:textId="77777777" w:rsidR="00DC2B4E" w:rsidRDefault="0042502C">
      <w:pPr>
        <w:snapToGrid w:val="0"/>
        <w:spacing w:line="360" w:lineRule="auto"/>
        <w:ind w:firstLineChars="300" w:firstLine="720"/>
        <w:jc w:val="left"/>
        <w:rPr>
          <w:rFonts w:ascii="微软雅黑" w:eastAsia="微软雅黑" w:hAnsi="微软雅黑"/>
          <w:sz w:val="22"/>
        </w:rPr>
      </w:pPr>
      <w:r>
        <w:rPr>
          <w:rFonts w:ascii="宋体" w:eastAsia="宋体" w:hAnsi="宋体"/>
          <w:sz w:val="24"/>
          <w:szCs w:val="24"/>
        </w:rPr>
        <w:t>2</w:t>
      </w:r>
      <w:r>
        <w:rPr>
          <w:rFonts w:ascii="宋体" w:eastAsia="宋体" w:hAnsi="宋体"/>
          <w:sz w:val="24"/>
          <w:szCs w:val="24"/>
        </w:rPr>
        <w:t>、甲乙双方协商一致；</w:t>
      </w:r>
    </w:p>
    <w:p w14:paraId="2F781921" w14:textId="77777777" w:rsidR="00DC2B4E" w:rsidRDefault="0042502C">
      <w:pPr>
        <w:snapToGrid w:val="0"/>
        <w:spacing w:line="360" w:lineRule="auto"/>
        <w:ind w:firstLineChars="300" w:firstLine="720"/>
        <w:jc w:val="left"/>
        <w:rPr>
          <w:rFonts w:ascii="宋体" w:eastAsia="宋体" w:hAnsi="宋体"/>
          <w:sz w:val="24"/>
          <w:szCs w:val="24"/>
        </w:rPr>
      </w:pPr>
      <w:r>
        <w:rPr>
          <w:rFonts w:ascii="宋体" w:eastAsia="宋体" w:hAnsi="宋体"/>
          <w:sz w:val="24"/>
          <w:szCs w:val="24"/>
        </w:rPr>
        <w:t>3</w:t>
      </w:r>
      <w:r>
        <w:rPr>
          <w:rFonts w:ascii="宋体" w:eastAsia="宋体" w:hAnsi="宋体"/>
          <w:sz w:val="24"/>
          <w:szCs w:val="24"/>
        </w:rPr>
        <w:t>、因一方违约致使合同无法履行；</w:t>
      </w:r>
    </w:p>
    <w:p w14:paraId="2D68DA4F" w14:textId="77777777" w:rsidR="00DC2B4E" w:rsidRDefault="0042502C">
      <w:pPr>
        <w:snapToGrid w:val="0"/>
        <w:spacing w:line="360" w:lineRule="auto"/>
        <w:ind w:firstLine="480"/>
        <w:rPr>
          <w:rFonts w:ascii="宋体" w:eastAsia="宋体" w:hAnsi="宋体"/>
          <w:b/>
          <w:bCs/>
          <w:spacing w:val="8"/>
          <w:sz w:val="24"/>
          <w:szCs w:val="24"/>
        </w:rPr>
      </w:pPr>
      <w:r>
        <w:rPr>
          <w:rFonts w:ascii="宋体" w:eastAsia="宋体" w:hAnsi="宋体"/>
          <w:b/>
          <w:bCs/>
          <w:spacing w:val="8"/>
          <w:sz w:val="24"/>
          <w:szCs w:val="24"/>
        </w:rPr>
        <w:t>第十一条</w:t>
      </w:r>
      <w:r>
        <w:rPr>
          <w:rFonts w:ascii="宋体" w:eastAsia="宋体" w:hAnsi="宋体"/>
          <w:b/>
          <w:bCs/>
          <w:spacing w:val="8"/>
          <w:sz w:val="24"/>
          <w:szCs w:val="24"/>
        </w:rPr>
        <w:t> </w:t>
      </w:r>
      <w:r>
        <w:rPr>
          <w:rFonts w:ascii="宋体" w:eastAsia="宋体" w:hAnsi="宋体"/>
          <w:b/>
          <w:bCs/>
          <w:spacing w:val="8"/>
          <w:sz w:val="24"/>
          <w:szCs w:val="24"/>
        </w:rPr>
        <w:t>附则</w:t>
      </w:r>
    </w:p>
    <w:p w14:paraId="2A8BE1F1" w14:textId="77777777" w:rsidR="00DC2B4E" w:rsidRDefault="0042502C">
      <w:pPr>
        <w:snapToGrid w:val="0"/>
        <w:spacing w:line="360" w:lineRule="auto"/>
        <w:ind w:firstLineChars="300" w:firstLine="720"/>
        <w:jc w:val="left"/>
        <w:rPr>
          <w:rFonts w:ascii="微软雅黑" w:eastAsia="微软雅黑" w:hAnsi="微软雅黑"/>
          <w:sz w:val="22"/>
        </w:rPr>
      </w:pPr>
      <w:r>
        <w:rPr>
          <w:rFonts w:ascii="宋体" w:eastAsia="宋体" w:hAnsi="宋体"/>
          <w:sz w:val="24"/>
          <w:szCs w:val="24"/>
        </w:rPr>
        <w:t>1</w:t>
      </w:r>
      <w:r>
        <w:rPr>
          <w:rFonts w:ascii="宋体" w:eastAsia="宋体" w:hAnsi="宋体"/>
          <w:sz w:val="24"/>
          <w:szCs w:val="24"/>
        </w:rPr>
        <w:t>、本合同正本壹式陆份，甲方</w:t>
      </w:r>
      <w:r>
        <w:rPr>
          <w:rFonts w:ascii="宋体" w:eastAsia="宋体" w:hAnsi="宋体"/>
          <w:b/>
          <w:bCs/>
          <w:sz w:val="24"/>
          <w:szCs w:val="24"/>
          <w:u w:val="single"/>
        </w:rPr>
        <w:t>肆</w:t>
      </w:r>
      <w:r>
        <w:rPr>
          <w:rFonts w:ascii="宋体" w:eastAsia="宋体" w:hAnsi="宋体"/>
          <w:sz w:val="24"/>
          <w:szCs w:val="24"/>
        </w:rPr>
        <w:t>份，乙方</w:t>
      </w:r>
      <w:r>
        <w:rPr>
          <w:rFonts w:ascii="宋体" w:eastAsia="宋体" w:hAnsi="宋体"/>
          <w:b/>
          <w:bCs/>
          <w:sz w:val="24"/>
          <w:szCs w:val="24"/>
          <w:u w:val="single"/>
        </w:rPr>
        <w:t>贰</w:t>
      </w:r>
      <w:r>
        <w:rPr>
          <w:rFonts w:ascii="宋体" w:eastAsia="宋体" w:hAnsi="宋体"/>
          <w:sz w:val="24"/>
          <w:szCs w:val="24"/>
        </w:rPr>
        <w:t>份。</w:t>
      </w:r>
    </w:p>
    <w:p w14:paraId="53679AD7" w14:textId="77777777" w:rsidR="00DC2B4E" w:rsidRDefault="0042502C">
      <w:pPr>
        <w:snapToGrid w:val="0"/>
        <w:spacing w:line="360" w:lineRule="auto"/>
        <w:ind w:firstLineChars="300" w:firstLine="720"/>
        <w:jc w:val="left"/>
        <w:rPr>
          <w:rFonts w:ascii="微软雅黑" w:eastAsia="微软雅黑" w:hAnsi="微软雅黑"/>
          <w:sz w:val="22"/>
        </w:rPr>
      </w:pPr>
      <w:r>
        <w:rPr>
          <w:rFonts w:ascii="宋体" w:eastAsia="宋体" w:hAnsi="宋体"/>
          <w:sz w:val="24"/>
          <w:szCs w:val="24"/>
        </w:rPr>
        <w:t>2</w:t>
      </w:r>
      <w:r>
        <w:rPr>
          <w:rFonts w:ascii="宋体" w:eastAsia="宋体" w:hAnsi="宋体"/>
          <w:sz w:val="24"/>
          <w:szCs w:val="24"/>
        </w:rPr>
        <w:t>、本合同签订时间：</w:t>
      </w:r>
      <w:r>
        <w:rPr>
          <w:rFonts w:ascii="宋体" w:eastAsia="宋体" w:hAnsi="宋体"/>
          <w:sz w:val="24"/>
          <w:szCs w:val="24"/>
        </w:rPr>
        <w:t>202</w:t>
      </w:r>
      <w:r>
        <w:rPr>
          <w:rFonts w:ascii="宋体" w:eastAsia="宋体" w:hAnsi="宋体" w:hint="eastAsia"/>
          <w:sz w:val="24"/>
          <w:szCs w:val="24"/>
        </w:rPr>
        <w:t>3</w:t>
      </w:r>
      <w:r>
        <w:rPr>
          <w:rFonts w:ascii="宋体" w:eastAsia="宋体" w:hAnsi="宋体"/>
          <w:sz w:val="24"/>
          <w:szCs w:val="24"/>
        </w:rPr>
        <w:t>年</w:t>
      </w:r>
      <w:r>
        <w:rPr>
          <w:rFonts w:ascii="宋体" w:eastAsia="宋体" w:hAnsi="宋体"/>
          <w:sz w:val="24"/>
          <w:szCs w:val="24"/>
        </w:rPr>
        <w:t xml:space="preserve">  </w:t>
      </w:r>
      <w:r>
        <w:rPr>
          <w:rFonts w:ascii="宋体" w:eastAsia="宋体" w:hAnsi="宋体"/>
          <w:sz w:val="24"/>
          <w:szCs w:val="24"/>
        </w:rPr>
        <w:t>月</w:t>
      </w:r>
      <w:r>
        <w:rPr>
          <w:rFonts w:ascii="宋体" w:eastAsia="宋体" w:hAnsi="宋体"/>
          <w:sz w:val="24"/>
          <w:szCs w:val="24"/>
        </w:rPr>
        <w:t xml:space="preserve">  </w:t>
      </w:r>
      <w:r>
        <w:rPr>
          <w:rFonts w:ascii="宋体" w:eastAsia="宋体" w:hAnsi="宋体"/>
          <w:sz w:val="24"/>
          <w:szCs w:val="24"/>
        </w:rPr>
        <w:t>日</w:t>
      </w:r>
    </w:p>
    <w:p w14:paraId="48ABFE1A" w14:textId="77777777" w:rsidR="00DC2B4E" w:rsidRDefault="0042502C">
      <w:pPr>
        <w:snapToGrid w:val="0"/>
        <w:spacing w:line="360" w:lineRule="auto"/>
        <w:ind w:firstLineChars="300" w:firstLine="720"/>
        <w:jc w:val="left"/>
        <w:rPr>
          <w:rFonts w:ascii="宋体" w:eastAsia="宋体" w:hAnsi="宋体"/>
          <w:sz w:val="24"/>
          <w:szCs w:val="24"/>
        </w:rPr>
      </w:pPr>
      <w:r>
        <w:rPr>
          <w:rFonts w:ascii="宋体" w:eastAsia="宋体" w:hAnsi="宋体"/>
          <w:sz w:val="24"/>
          <w:szCs w:val="24"/>
        </w:rPr>
        <w:t>3</w:t>
      </w:r>
      <w:r>
        <w:rPr>
          <w:rFonts w:ascii="宋体" w:eastAsia="宋体" w:hAnsi="宋体"/>
          <w:sz w:val="24"/>
          <w:szCs w:val="24"/>
        </w:rPr>
        <w:t>、附件：设计任务书</w:t>
      </w:r>
      <w:r>
        <w:rPr>
          <w:rFonts w:ascii="宋体" w:eastAsia="宋体" w:hAnsi="宋体" w:hint="eastAsia"/>
          <w:sz w:val="24"/>
          <w:szCs w:val="24"/>
        </w:rPr>
        <w:t>、工程质量保修书</w:t>
      </w:r>
    </w:p>
    <w:p w14:paraId="093FF6AD" w14:textId="77777777" w:rsidR="00DC2B4E" w:rsidRDefault="0042502C">
      <w:pPr>
        <w:snapToGrid w:val="0"/>
        <w:spacing w:line="360" w:lineRule="auto"/>
        <w:ind w:firstLineChars="300" w:firstLine="720"/>
        <w:jc w:val="left"/>
        <w:rPr>
          <w:rFonts w:ascii="微软雅黑" w:eastAsia="微软雅黑" w:hAnsi="微软雅黑"/>
          <w:sz w:val="22"/>
        </w:rPr>
      </w:pPr>
      <w:r>
        <w:rPr>
          <w:rFonts w:ascii="宋体" w:eastAsia="宋体" w:hAnsi="宋体"/>
          <w:sz w:val="24"/>
          <w:szCs w:val="24"/>
        </w:rPr>
        <w:t>4</w:t>
      </w:r>
      <w:r>
        <w:rPr>
          <w:rFonts w:ascii="宋体" w:eastAsia="宋体" w:hAnsi="宋体" w:hint="eastAsia"/>
          <w:sz w:val="24"/>
          <w:szCs w:val="24"/>
        </w:rPr>
        <w:t>、本合同签署</w:t>
      </w:r>
      <w:proofErr w:type="gramStart"/>
      <w:r>
        <w:rPr>
          <w:rFonts w:ascii="宋体" w:eastAsia="宋体" w:hAnsi="宋体" w:hint="eastAsia"/>
          <w:sz w:val="24"/>
          <w:szCs w:val="24"/>
        </w:rPr>
        <w:t>处双方</w:t>
      </w:r>
      <w:proofErr w:type="gramEnd"/>
      <w:r>
        <w:rPr>
          <w:rFonts w:ascii="宋体" w:eastAsia="宋体" w:hAnsi="宋体" w:hint="eastAsia"/>
          <w:sz w:val="24"/>
          <w:szCs w:val="24"/>
        </w:rPr>
        <w:t>联系方式和联系信息适用于双方往来联系、书面文件送达及争议解决时法律文书送达。因签署处联系方式和联</w:t>
      </w:r>
      <w:r>
        <w:rPr>
          <w:rFonts w:ascii="宋体" w:eastAsia="宋体" w:hAnsi="宋体" w:hint="eastAsia"/>
          <w:sz w:val="24"/>
          <w:szCs w:val="24"/>
        </w:rPr>
        <w:t>系信息错误或接收一方拒收而无法直接送达的，</w:t>
      </w:r>
      <w:proofErr w:type="gramStart"/>
      <w:r>
        <w:rPr>
          <w:rFonts w:ascii="宋体" w:eastAsia="宋体" w:hAnsi="宋体" w:hint="eastAsia"/>
          <w:sz w:val="24"/>
          <w:szCs w:val="24"/>
        </w:rPr>
        <w:t>自交邮后第</w:t>
      </w:r>
      <w:r>
        <w:rPr>
          <w:rFonts w:ascii="宋体" w:eastAsia="宋体" w:hAnsi="宋体" w:hint="eastAsia"/>
          <w:sz w:val="24"/>
          <w:szCs w:val="24"/>
        </w:rPr>
        <w:t>7</w:t>
      </w:r>
      <w:r>
        <w:rPr>
          <w:rFonts w:ascii="宋体" w:eastAsia="宋体" w:hAnsi="宋体" w:hint="eastAsia"/>
          <w:sz w:val="24"/>
          <w:szCs w:val="24"/>
        </w:rPr>
        <w:t>日</w:t>
      </w:r>
      <w:proofErr w:type="gramEnd"/>
      <w:r>
        <w:rPr>
          <w:rFonts w:ascii="宋体" w:eastAsia="宋体" w:hAnsi="宋体" w:hint="eastAsia"/>
          <w:sz w:val="24"/>
          <w:szCs w:val="24"/>
        </w:rPr>
        <w:t>视为送达。</w:t>
      </w:r>
    </w:p>
    <w:tbl>
      <w:tblPr>
        <w:tblStyle w:val="af4"/>
        <w:tblW w:w="9510" w:type="dxa"/>
        <w:tblInd w:w="-7" w:type="dxa"/>
        <w:tblLayout w:type="fixed"/>
        <w:tblCellMar>
          <w:top w:w="120" w:type="dxa"/>
          <w:left w:w="60" w:type="dxa"/>
          <w:bottom w:w="120" w:type="dxa"/>
          <w:right w:w="60" w:type="dxa"/>
        </w:tblCellMar>
        <w:tblLook w:val="04A0" w:firstRow="1" w:lastRow="0" w:firstColumn="1" w:lastColumn="0" w:noHBand="0" w:noVBand="1"/>
      </w:tblPr>
      <w:tblGrid>
        <w:gridCol w:w="4755"/>
        <w:gridCol w:w="4755"/>
      </w:tblGrid>
      <w:tr w:rsidR="00DC2B4E" w14:paraId="4C9846A3" w14:textId="77777777">
        <w:trPr>
          <w:trHeight w:val="1215"/>
        </w:trPr>
        <w:tc>
          <w:tcPr>
            <w:tcW w:w="475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5E70C68" w14:textId="77777777" w:rsidR="00DC2B4E" w:rsidRDefault="0042502C">
            <w:pPr>
              <w:snapToGrid w:val="0"/>
              <w:spacing w:line="360" w:lineRule="auto"/>
              <w:jc w:val="left"/>
              <w:rPr>
                <w:rFonts w:ascii="微软雅黑" w:eastAsia="微软雅黑" w:hAnsi="微软雅黑"/>
                <w:color w:val="333333"/>
                <w:szCs w:val="21"/>
              </w:rPr>
            </w:pPr>
            <w:r>
              <w:rPr>
                <w:rFonts w:ascii="宋体" w:eastAsia="宋体" w:hAnsi="宋体"/>
                <w:b/>
                <w:bCs/>
                <w:color w:val="000000"/>
                <w:sz w:val="24"/>
                <w:szCs w:val="24"/>
              </w:rPr>
              <w:t>建设单位：</w:t>
            </w:r>
            <w:r>
              <w:rPr>
                <w:rFonts w:ascii="宋体" w:eastAsia="宋体" w:hAnsi="宋体"/>
                <w:color w:val="000000"/>
                <w:sz w:val="24"/>
                <w:szCs w:val="24"/>
              </w:rPr>
              <w:t>（公章）</w:t>
            </w:r>
          </w:p>
        </w:tc>
        <w:tc>
          <w:tcPr>
            <w:tcW w:w="475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BD3EF83" w14:textId="77777777" w:rsidR="00DC2B4E" w:rsidRDefault="0042502C">
            <w:pPr>
              <w:snapToGrid w:val="0"/>
              <w:spacing w:line="360" w:lineRule="auto"/>
              <w:jc w:val="left"/>
              <w:rPr>
                <w:rFonts w:ascii="微软雅黑" w:eastAsia="微软雅黑" w:hAnsi="微软雅黑"/>
                <w:color w:val="333333"/>
                <w:szCs w:val="21"/>
              </w:rPr>
            </w:pPr>
            <w:r>
              <w:rPr>
                <w:rFonts w:ascii="宋体" w:eastAsia="宋体" w:hAnsi="宋体"/>
                <w:b/>
                <w:bCs/>
                <w:color w:val="000000"/>
                <w:sz w:val="24"/>
                <w:szCs w:val="24"/>
              </w:rPr>
              <w:t>施工单位：</w:t>
            </w:r>
            <w:r>
              <w:rPr>
                <w:rFonts w:ascii="宋体" w:eastAsia="宋体" w:hAnsi="宋体"/>
                <w:color w:val="000000"/>
                <w:sz w:val="24"/>
                <w:szCs w:val="24"/>
              </w:rPr>
              <w:t>（公章）</w:t>
            </w:r>
          </w:p>
        </w:tc>
      </w:tr>
      <w:tr w:rsidR="00DC2B4E" w14:paraId="732E2A91" w14:textId="77777777">
        <w:trPr>
          <w:trHeight w:val="450"/>
        </w:trPr>
        <w:tc>
          <w:tcPr>
            <w:tcW w:w="475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8DAB116" w14:textId="77777777" w:rsidR="00DC2B4E" w:rsidRDefault="0042502C">
            <w:pPr>
              <w:snapToGrid w:val="0"/>
              <w:spacing w:line="360" w:lineRule="auto"/>
              <w:jc w:val="left"/>
              <w:rPr>
                <w:rFonts w:ascii="微软雅黑" w:eastAsia="微软雅黑" w:hAnsi="微软雅黑"/>
                <w:color w:val="333333"/>
                <w:szCs w:val="21"/>
              </w:rPr>
            </w:pPr>
            <w:r>
              <w:rPr>
                <w:rFonts w:ascii="宋体" w:eastAsia="宋体" w:hAnsi="宋体"/>
                <w:b/>
                <w:bCs/>
                <w:color w:val="000000"/>
                <w:sz w:val="24"/>
                <w:szCs w:val="24"/>
              </w:rPr>
              <w:t>法定代表人或其委托代理人：</w:t>
            </w:r>
          </w:p>
          <w:p w14:paraId="48C8529D" w14:textId="77777777" w:rsidR="00DC2B4E" w:rsidRDefault="0042502C">
            <w:pPr>
              <w:snapToGrid w:val="0"/>
              <w:spacing w:line="360" w:lineRule="auto"/>
              <w:jc w:val="left"/>
              <w:rPr>
                <w:rFonts w:ascii="微软雅黑" w:eastAsia="微软雅黑" w:hAnsi="微软雅黑"/>
                <w:color w:val="333333"/>
                <w:szCs w:val="21"/>
              </w:rPr>
            </w:pPr>
            <w:r>
              <w:rPr>
                <w:rFonts w:ascii="宋体" w:eastAsia="宋体" w:hAnsi="宋体"/>
                <w:color w:val="000000"/>
                <w:sz w:val="24"/>
                <w:szCs w:val="24"/>
              </w:rPr>
              <w:t>（签章）</w:t>
            </w:r>
          </w:p>
        </w:tc>
        <w:tc>
          <w:tcPr>
            <w:tcW w:w="475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8161EA9" w14:textId="77777777" w:rsidR="00DC2B4E" w:rsidRDefault="0042502C">
            <w:pPr>
              <w:snapToGrid w:val="0"/>
              <w:spacing w:line="360" w:lineRule="auto"/>
              <w:jc w:val="left"/>
              <w:rPr>
                <w:rFonts w:ascii="微软雅黑" w:eastAsia="微软雅黑" w:hAnsi="微软雅黑"/>
                <w:color w:val="333333"/>
                <w:szCs w:val="21"/>
              </w:rPr>
            </w:pPr>
            <w:r>
              <w:rPr>
                <w:rFonts w:ascii="宋体" w:eastAsia="宋体" w:hAnsi="宋体"/>
                <w:b/>
                <w:bCs/>
                <w:color w:val="000000"/>
                <w:sz w:val="24"/>
                <w:szCs w:val="24"/>
              </w:rPr>
              <w:t>法定代表人或其委托代理人：</w:t>
            </w:r>
          </w:p>
          <w:p w14:paraId="13A31A21" w14:textId="77777777" w:rsidR="00DC2B4E" w:rsidRDefault="0042502C">
            <w:pPr>
              <w:snapToGrid w:val="0"/>
              <w:spacing w:line="360" w:lineRule="auto"/>
              <w:jc w:val="left"/>
              <w:rPr>
                <w:rFonts w:ascii="微软雅黑" w:eastAsia="微软雅黑" w:hAnsi="微软雅黑"/>
                <w:color w:val="333333"/>
                <w:szCs w:val="21"/>
              </w:rPr>
            </w:pPr>
            <w:r>
              <w:rPr>
                <w:rFonts w:ascii="宋体" w:eastAsia="宋体" w:hAnsi="宋体"/>
                <w:color w:val="000000"/>
                <w:sz w:val="24"/>
                <w:szCs w:val="24"/>
              </w:rPr>
              <w:t>（签章）</w:t>
            </w:r>
          </w:p>
        </w:tc>
      </w:tr>
      <w:tr w:rsidR="00DC2B4E" w14:paraId="4C846C80" w14:textId="77777777">
        <w:trPr>
          <w:trHeight w:val="450"/>
        </w:trPr>
        <w:tc>
          <w:tcPr>
            <w:tcW w:w="475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D2400EC" w14:textId="77777777" w:rsidR="00DC2B4E" w:rsidRDefault="0042502C">
            <w:pPr>
              <w:snapToGrid w:val="0"/>
              <w:spacing w:line="360" w:lineRule="auto"/>
              <w:jc w:val="left"/>
              <w:rPr>
                <w:rFonts w:ascii="微软雅黑" w:eastAsia="微软雅黑" w:hAnsi="微软雅黑"/>
                <w:color w:val="333333"/>
                <w:szCs w:val="21"/>
              </w:rPr>
            </w:pPr>
            <w:r>
              <w:rPr>
                <w:rFonts w:ascii="宋体" w:eastAsia="宋体" w:hAnsi="宋体"/>
                <w:b/>
                <w:bCs/>
                <w:color w:val="000000"/>
                <w:sz w:val="24"/>
                <w:szCs w:val="24"/>
              </w:rPr>
              <w:t>建设单位：</w:t>
            </w:r>
            <w:r>
              <w:rPr>
                <w:rFonts w:ascii="微软雅黑" w:eastAsia="微软雅黑" w:hAnsi="微软雅黑"/>
                <w:color w:val="333333"/>
                <w:szCs w:val="21"/>
              </w:rPr>
              <w:t xml:space="preserve"> </w:t>
            </w:r>
          </w:p>
        </w:tc>
        <w:tc>
          <w:tcPr>
            <w:tcW w:w="475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9444E80" w14:textId="77777777" w:rsidR="00DC2B4E" w:rsidRDefault="0042502C">
            <w:pPr>
              <w:snapToGrid w:val="0"/>
              <w:spacing w:line="360" w:lineRule="auto"/>
              <w:jc w:val="left"/>
              <w:rPr>
                <w:rFonts w:ascii="微软雅黑" w:eastAsia="微软雅黑" w:hAnsi="微软雅黑"/>
                <w:color w:val="333333"/>
                <w:szCs w:val="21"/>
              </w:rPr>
            </w:pPr>
            <w:r>
              <w:rPr>
                <w:rFonts w:ascii="宋体" w:eastAsia="宋体" w:hAnsi="宋体"/>
                <w:b/>
                <w:bCs/>
                <w:color w:val="000000"/>
                <w:sz w:val="24"/>
                <w:szCs w:val="24"/>
              </w:rPr>
              <w:t>施工单位：</w:t>
            </w:r>
          </w:p>
        </w:tc>
      </w:tr>
      <w:tr w:rsidR="00DC2B4E" w14:paraId="038341A0" w14:textId="77777777">
        <w:trPr>
          <w:trHeight w:val="450"/>
        </w:trPr>
        <w:tc>
          <w:tcPr>
            <w:tcW w:w="475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F4348D7" w14:textId="77777777" w:rsidR="00DC2B4E" w:rsidRDefault="0042502C">
            <w:pPr>
              <w:snapToGrid w:val="0"/>
              <w:spacing w:line="360" w:lineRule="auto"/>
              <w:jc w:val="left"/>
              <w:rPr>
                <w:rFonts w:ascii="微软雅黑" w:eastAsia="微软雅黑" w:hAnsi="微软雅黑"/>
                <w:color w:val="333333"/>
                <w:szCs w:val="21"/>
              </w:rPr>
            </w:pPr>
            <w:r>
              <w:rPr>
                <w:rFonts w:ascii="宋体" w:eastAsia="宋体" w:hAnsi="宋体"/>
                <w:b/>
                <w:bCs/>
                <w:color w:val="000000"/>
                <w:sz w:val="24"/>
                <w:szCs w:val="24"/>
              </w:rPr>
              <w:t>组织机构代码：</w:t>
            </w:r>
          </w:p>
        </w:tc>
        <w:tc>
          <w:tcPr>
            <w:tcW w:w="475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34E0785" w14:textId="77777777" w:rsidR="00DC2B4E" w:rsidRDefault="0042502C">
            <w:pPr>
              <w:snapToGrid w:val="0"/>
              <w:spacing w:line="360" w:lineRule="auto"/>
              <w:jc w:val="left"/>
              <w:rPr>
                <w:rFonts w:ascii="微软雅黑" w:eastAsia="微软雅黑" w:hAnsi="微软雅黑"/>
                <w:color w:val="333333"/>
                <w:szCs w:val="21"/>
              </w:rPr>
            </w:pPr>
            <w:r>
              <w:rPr>
                <w:rFonts w:ascii="宋体" w:eastAsia="宋体" w:hAnsi="宋体"/>
                <w:b/>
                <w:bCs/>
                <w:color w:val="000000"/>
                <w:sz w:val="24"/>
                <w:szCs w:val="24"/>
              </w:rPr>
              <w:t>组织机构代码：</w:t>
            </w:r>
          </w:p>
        </w:tc>
      </w:tr>
      <w:tr w:rsidR="00DC2B4E" w14:paraId="66EBCBEF" w14:textId="77777777">
        <w:trPr>
          <w:trHeight w:val="450"/>
        </w:trPr>
        <w:tc>
          <w:tcPr>
            <w:tcW w:w="475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D795577" w14:textId="77777777" w:rsidR="00DC2B4E" w:rsidRDefault="0042502C">
            <w:pPr>
              <w:snapToGrid w:val="0"/>
              <w:spacing w:line="360" w:lineRule="auto"/>
              <w:jc w:val="left"/>
              <w:rPr>
                <w:rFonts w:ascii="微软雅黑" w:eastAsia="微软雅黑" w:hAnsi="微软雅黑"/>
                <w:color w:val="333333"/>
                <w:szCs w:val="21"/>
              </w:rPr>
            </w:pPr>
            <w:r>
              <w:rPr>
                <w:rFonts w:ascii="宋体" w:eastAsia="宋体" w:hAnsi="宋体"/>
                <w:b/>
                <w:bCs/>
                <w:color w:val="000000"/>
                <w:sz w:val="24"/>
                <w:szCs w:val="24"/>
              </w:rPr>
              <w:t>地址：</w:t>
            </w:r>
          </w:p>
        </w:tc>
        <w:tc>
          <w:tcPr>
            <w:tcW w:w="475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2D094DE" w14:textId="77777777" w:rsidR="00DC2B4E" w:rsidRDefault="0042502C">
            <w:pPr>
              <w:snapToGrid w:val="0"/>
              <w:spacing w:line="360" w:lineRule="auto"/>
              <w:jc w:val="left"/>
              <w:rPr>
                <w:rFonts w:ascii="微软雅黑" w:eastAsia="微软雅黑" w:hAnsi="微软雅黑"/>
                <w:color w:val="333333"/>
                <w:szCs w:val="21"/>
              </w:rPr>
            </w:pPr>
            <w:r>
              <w:rPr>
                <w:rFonts w:ascii="宋体" w:eastAsia="宋体" w:hAnsi="宋体"/>
                <w:b/>
                <w:bCs/>
                <w:color w:val="000000"/>
                <w:sz w:val="24"/>
                <w:szCs w:val="24"/>
              </w:rPr>
              <w:t>地址：</w:t>
            </w:r>
          </w:p>
        </w:tc>
      </w:tr>
      <w:tr w:rsidR="00DC2B4E" w14:paraId="4A070302" w14:textId="77777777">
        <w:trPr>
          <w:trHeight w:val="450"/>
        </w:trPr>
        <w:tc>
          <w:tcPr>
            <w:tcW w:w="475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EFB6E01" w14:textId="77777777" w:rsidR="00DC2B4E" w:rsidRDefault="0042502C">
            <w:pPr>
              <w:snapToGrid w:val="0"/>
              <w:spacing w:line="360" w:lineRule="auto"/>
              <w:jc w:val="left"/>
              <w:rPr>
                <w:rFonts w:ascii="微软雅黑" w:eastAsia="微软雅黑" w:hAnsi="微软雅黑"/>
                <w:color w:val="333333"/>
                <w:szCs w:val="21"/>
              </w:rPr>
            </w:pPr>
            <w:r>
              <w:rPr>
                <w:rFonts w:ascii="宋体" w:eastAsia="宋体" w:hAnsi="宋体"/>
                <w:b/>
                <w:bCs/>
                <w:color w:val="000000"/>
                <w:sz w:val="24"/>
                <w:szCs w:val="24"/>
              </w:rPr>
              <w:t>电话：</w:t>
            </w:r>
            <w:r>
              <w:rPr>
                <w:rFonts w:ascii="宋体" w:eastAsia="宋体" w:hAnsi="宋体"/>
                <w:b/>
                <w:bCs/>
                <w:color w:val="000000"/>
                <w:sz w:val="24"/>
                <w:szCs w:val="24"/>
              </w:rPr>
              <w:t xml:space="preserve"> </w:t>
            </w:r>
          </w:p>
        </w:tc>
        <w:tc>
          <w:tcPr>
            <w:tcW w:w="475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EB828EF" w14:textId="77777777" w:rsidR="00DC2B4E" w:rsidRDefault="0042502C">
            <w:pPr>
              <w:snapToGrid w:val="0"/>
              <w:spacing w:line="360" w:lineRule="auto"/>
              <w:jc w:val="left"/>
              <w:rPr>
                <w:rFonts w:ascii="微软雅黑" w:eastAsia="微软雅黑" w:hAnsi="微软雅黑"/>
                <w:color w:val="333333"/>
                <w:szCs w:val="21"/>
              </w:rPr>
            </w:pPr>
            <w:r>
              <w:rPr>
                <w:rFonts w:ascii="宋体" w:eastAsia="宋体" w:hAnsi="宋体"/>
                <w:b/>
                <w:bCs/>
                <w:color w:val="000000"/>
                <w:sz w:val="24"/>
                <w:szCs w:val="24"/>
              </w:rPr>
              <w:t>电话：</w:t>
            </w:r>
            <w:r>
              <w:rPr>
                <w:rFonts w:ascii="宋体" w:eastAsia="宋体" w:hAnsi="宋体"/>
                <w:b/>
                <w:bCs/>
                <w:color w:val="000000"/>
                <w:sz w:val="24"/>
                <w:szCs w:val="24"/>
              </w:rPr>
              <w:t xml:space="preserve"> </w:t>
            </w:r>
          </w:p>
        </w:tc>
      </w:tr>
      <w:tr w:rsidR="00DC2B4E" w14:paraId="706CC7F5" w14:textId="77777777">
        <w:trPr>
          <w:trHeight w:val="450"/>
        </w:trPr>
        <w:tc>
          <w:tcPr>
            <w:tcW w:w="475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A0B47AF" w14:textId="77777777" w:rsidR="00DC2B4E" w:rsidRDefault="0042502C">
            <w:pPr>
              <w:snapToGrid w:val="0"/>
              <w:spacing w:line="360" w:lineRule="auto"/>
              <w:jc w:val="left"/>
              <w:rPr>
                <w:rFonts w:ascii="微软雅黑" w:eastAsia="微软雅黑" w:hAnsi="微软雅黑"/>
                <w:color w:val="333333"/>
                <w:szCs w:val="21"/>
              </w:rPr>
            </w:pPr>
            <w:r>
              <w:rPr>
                <w:rFonts w:ascii="宋体" w:eastAsia="宋体" w:hAnsi="宋体"/>
                <w:b/>
                <w:bCs/>
                <w:color w:val="000000"/>
                <w:sz w:val="24"/>
                <w:szCs w:val="24"/>
              </w:rPr>
              <w:t>开户银行：</w:t>
            </w:r>
          </w:p>
        </w:tc>
        <w:tc>
          <w:tcPr>
            <w:tcW w:w="475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DC9C3E3" w14:textId="77777777" w:rsidR="00DC2B4E" w:rsidRDefault="0042502C">
            <w:pPr>
              <w:snapToGrid w:val="0"/>
              <w:spacing w:line="360" w:lineRule="auto"/>
              <w:jc w:val="left"/>
              <w:rPr>
                <w:rFonts w:ascii="微软雅黑" w:eastAsia="微软雅黑" w:hAnsi="微软雅黑"/>
                <w:color w:val="333333"/>
                <w:szCs w:val="21"/>
              </w:rPr>
            </w:pPr>
            <w:r>
              <w:rPr>
                <w:rFonts w:ascii="宋体" w:eastAsia="宋体" w:hAnsi="宋体"/>
                <w:b/>
                <w:bCs/>
                <w:color w:val="000000"/>
                <w:sz w:val="24"/>
                <w:szCs w:val="24"/>
              </w:rPr>
              <w:t>开户银行：</w:t>
            </w:r>
          </w:p>
        </w:tc>
      </w:tr>
      <w:tr w:rsidR="00DC2B4E" w14:paraId="4278987C" w14:textId="77777777">
        <w:trPr>
          <w:trHeight w:val="450"/>
        </w:trPr>
        <w:tc>
          <w:tcPr>
            <w:tcW w:w="475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84002CF" w14:textId="77777777" w:rsidR="00DC2B4E" w:rsidRDefault="0042502C">
            <w:pPr>
              <w:snapToGrid w:val="0"/>
              <w:spacing w:line="360" w:lineRule="auto"/>
              <w:jc w:val="left"/>
              <w:rPr>
                <w:rFonts w:ascii="微软雅黑" w:eastAsia="微软雅黑" w:hAnsi="微软雅黑"/>
                <w:color w:val="333333"/>
                <w:szCs w:val="21"/>
              </w:rPr>
            </w:pPr>
            <w:r>
              <w:rPr>
                <w:rFonts w:ascii="宋体" w:eastAsia="宋体" w:hAnsi="宋体"/>
                <w:b/>
                <w:bCs/>
                <w:color w:val="000000"/>
                <w:sz w:val="24"/>
                <w:szCs w:val="24"/>
              </w:rPr>
              <w:t>账号：</w:t>
            </w:r>
          </w:p>
        </w:tc>
        <w:tc>
          <w:tcPr>
            <w:tcW w:w="475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AB87BF7" w14:textId="77777777" w:rsidR="00DC2B4E" w:rsidRDefault="0042502C">
            <w:pPr>
              <w:snapToGrid w:val="0"/>
              <w:spacing w:line="360" w:lineRule="auto"/>
              <w:jc w:val="left"/>
              <w:rPr>
                <w:rFonts w:ascii="微软雅黑" w:eastAsia="微软雅黑" w:hAnsi="微软雅黑"/>
                <w:color w:val="333333"/>
                <w:szCs w:val="21"/>
              </w:rPr>
            </w:pPr>
            <w:r>
              <w:rPr>
                <w:rFonts w:ascii="宋体" w:eastAsia="宋体" w:hAnsi="宋体"/>
                <w:b/>
                <w:bCs/>
                <w:color w:val="000000"/>
                <w:sz w:val="24"/>
                <w:szCs w:val="24"/>
              </w:rPr>
              <w:t>账号：</w:t>
            </w:r>
            <w:r>
              <w:rPr>
                <w:rFonts w:ascii="宋体" w:eastAsia="宋体" w:hAnsi="宋体"/>
                <w:b/>
                <w:bCs/>
                <w:color w:val="000000"/>
                <w:sz w:val="24"/>
                <w:szCs w:val="24"/>
              </w:rPr>
              <w:t xml:space="preserve"> </w:t>
            </w:r>
          </w:p>
        </w:tc>
      </w:tr>
      <w:tr w:rsidR="00DC2B4E" w14:paraId="3EEC7A1F" w14:textId="77777777">
        <w:trPr>
          <w:trHeight w:val="450"/>
        </w:trPr>
        <w:tc>
          <w:tcPr>
            <w:tcW w:w="9510"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277E9A26" w14:textId="77777777" w:rsidR="00DC2B4E" w:rsidRDefault="0042502C">
            <w:pPr>
              <w:snapToGrid w:val="0"/>
              <w:spacing w:line="360" w:lineRule="auto"/>
              <w:jc w:val="left"/>
              <w:rPr>
                <w:rFonts w:ascii="微软雅黑" w:eastAsia="微软雅黑" w:hAnsi="微软雅黑"/>
                <w:color w:val="333333"/>
                <w:szCs w:val="21"/>
              </w:rPr>
            </w:pPr>
            <w:r>
              <w:rPr>
                <w:rFonts w:ascii="宋体" w:eastAsia="宋体" w:hAnsi="宋体"/>
                <w:b/>
                <w:bCs/>
                <w:color w:val="000000"/>
                <w:sz w:val="24"/>
                <w:szCs w:val="24"/>
              </w:rPr>
              <w:t>签订日期：</w:t>
            </w:r>
            <w:r>
              <w:rPr>
                <w:rFonts w:ascii="宋体" w:eastAsia="宋体" w:hAnsi="宋体"/>
                <w:b/>
                <w:bCs/>
                <w:color w:val="000000"/>
                <w:sz w:val="24"/>
                <w:szCs w:val="24"/>
              </w:rPr>
              <w:t>202</w:t>
            </w:r>
            <w:r>
              <w:rPr>
                <w:rFonts w:ascii="宋体" w:eastAsia="宋体" w:hAnsi="宋体" w:hint="eastAsia"/>
                <w:b/>
                <w:bCs/>
                <w:color w:val="000000"/>
                <w:sz w:val="24"/>
                <w:szCs w:val="24"/>
              </w:rPr>
              <w:t>3</w:t>
            </w:r>
            <w:r>
              <w:rPr>
                <w:rFonts w:ascii="宋体" w:eastAsia="宋体" w:hAnsi="宋体"/>
                <w:b/>
                <w:bCs/>
                <w:color w:val="000000"/>
                <w:sz w:val="24"/>
                <w:szCs w:val="24"/>
              </w:rPr>
              <w:t>年</w:t>
            </w:r>
            <w:r>
              <w:rPr>
                <w:rFonts w:ascii="宋体" w:eastAsia="宋体" w:hAnsi="宋体"/>
                <w:b/>
                <w:bCs/>
                <w:color w:val="000000"/>
                <w:sz w:val="24"/>
                <w:szCs w:val="24"/>
              </w:rPr>
              <w:t xml:space="preserve">  </w:t>
            </w:r>
            <w:r>
              <w:rPr>
                <w:rFonts w:ascii="宋体" w:eastAsia="宋体" w:hAnsi="宋体"/>
                <w:b/>
                <w:bCs/>
                <w:color w:val="000000"/>
                <w:sz w:val="24"/>
                <w:szCs w:val="24"/>
              </w:rPr>
              <w:t>月</w:t>
            </w:r>
            <w:r>
              <w:rPr>
                <w:rFonts w:ascii="宋体" w:eastAsia="宋体" w:hAnsi="宋体" w:hint="eastAsia"/>
                <w:b/>
                <w:bCs/>
                <w:color w:val="000000"/>
                <w:sz w:val="24"/>
                <w:szCs w:val="24"/>
              </w:rPr>
              <w:t xml:space="preserve"> </w:t>
            </w:r>
            <w:r>
              <w:rPr>
                <w:rFonts w:ascii="宋体" w:eastAsia="宋体" w:hAnsi="宋体"/>
                <w:b/>
                <w:bCs/>
                <w:color w:val="000000"/>
                <w:sz w:val="24"/>
                <w:szCs w:val="24"/>
              </w:rPr>
              <w:t xml:space="preserve">   </w:t>
            </w:r>
            <w:r>
              <w:rPr>
                <w:rFonts w:ascii="宋体" w:eastAsia="宋体" w:hAnsi="宋体"/>
                <w:b/>
                <w:bCs/>
                <w:color w:val="000000"/>
                <w:sz w:val="24"/>
                <w:szCs w:val="24"/>
              </w:rPr>
              <w:t>日</w:t>
            </w:r>
          </w:p>
        </w:tc>
      </w:tr>
      <w:tr w:rsidR="00DC2B4E" w14:paraId="0E739391" w14:textId="77777777">
        <w:trPr>
          <w:trHeight w:val="450"/>
        </w:trPr>
        <w:tc>
          <w:tcPr>
            <w:tcW w:w="9510"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1115DAB2" w14:textId="77777777" w:rsidR="00DC2B4E" w:rsidRDefault="0042502C">
            <w:pPr>
              <w:snapToGrid w:val="0"/>
              <w:spacing w:line="360" w:lineRule="auto"/>
              <w:jc w:val="left"/>
              <w:rPr>
                <w:rFonts w:ascii="微软雅黑" w:eastAsia="微软雅黑" w:hAnsi="微软雅黑"/>
                <w:color w:val="333333"/>
                <w:szCs w:val="21"/>
              </w:rPr>
            </w:pPr>
            <w:r>
              <w:rPr>
                <w:rFonts w:ascii="宋体" w:eastAsia="宋体" w:hAnsi="宋体"/>
                <w:b/>
                <w:bCs/>
                <w:color w:val="000000"/>
                <w:sz w:val="24"/>
                <w:szCs w:val="24"/>
              </w:rPr>
              <w:t>签订地点：深圳市罗湖区</w:t>
            </w:r>
          </w:p>
        </w:tc>
      </w:tr>
    </w:tbl>
    <w:p w14:paraId="02F0DE4C" w14:textId="77777777" w:rsidR="00DC2B4E" w:rsidRDefault="00DC2B4E">
      <w:pPr>
        <w:snapToGrid w:val="0"/>
        <w:spacing w:before="60" w:after="60"/>
        <w:jc w:val="left"/>
        <w:rPr>
          <w:rFonts w:ascii="微软雅黑" w:eastAsia="微软雅黑" w:hAnsi="微软雅黑"/>
          <w:color w:val="333333"/>
          <w:sz w:val="22"/>
        </w:rPr>
      </w:pPr>
    </w:p>
    <w:p w14:paraId="6D8CBB0F" w14:textId="77777777" w:rsidR="00DC2B4E" w:rsidRDefault="0042502C">
      <w:pPr>
        <w:widowControl/>
        <w:jc w:val="left"/>
        <w:rPr>
          <w:rFonts w:ascii="微软雅黑" w:eastAsia="微软雅黑" w:hAnsi="微软雅黑"/>
          <w:color w:val="333333"/>
          <w:sz w:val="22"/>
        </w:rPr>
      </w:pPr>
      <w:r>
        <w:rPr>
          <w:rFonts w:ascii="微软雅黑" w:eastAsia="微软雅黑" w:hAnsi="微软雅黑"/>
          <w:color w:val="333333"/>
          <w:sz w:val="22"/>
        </w:rPr>
        <w:br w:type="page"/>
      </w:r>
    </w:p>
    <w:p w14:paraId="4AF12A28" w14:textId="77777777" w:rsidR="00DC2B4E" w:rsidRDefault="0042502C">
      <w:pPr>
        <w:pStyle w:val="Normal4"/>
        <w:rPr>
          <w:b/>
          <w:sz w:val="36"/>
          <w:szCs w:val="36"/>
        </w:rPr>
      </w:pPr>
      <w:r>
        <w:rPr>
          <w:color w:val="000000"/>
        </w:rPr>
        <w:t>合同</w:t>
      </w:r>
      <w:r>
        <w:rPr>
          <w:rFonts w:hint="eastAsia"/>
          <w:color w:val="000000"/>
        </w:rPr>
        <w:t>附件一：</w:t>
      </w:r>
    </w:p>
    <w:p w14:paraId="20EB2D1B" w14:textId="77777777" w:rsidR="00DC2B4E" w:rsidRDefault="00DC2B4E">
      <w:pPr>
        <w:spacing w:beforeLines="50" w:before="163"/>
        <w:jc w:val="center"/>
        <w:rPr>
          <w:rFonts w:ascii="宋体" w:hAnsi="宋体" w:cs="宋体"/>
          <w:b/>
          <w:bCs/>
          <w:color w:val="000000"/>
          <w:sz w:val="44"/>
          <w:szCs w:val="44"/>
        </w:rPr>
      </w:pPr>
    </w:p>
    <w:p w14:paraId="792E1FD9" w14:textId="77777777" w:rsidR="00DC2B4E" w:rsidRDefault="00DC2B4E">
      <w:pPr>
        <w:spacing w:line="360" w:lineRule="auto"/>
        <w:jc w:val="center"/>
        <w:rPr>
          <w:b/>
          <w:sz w:val="44"/>
          <w:szCs w:val="44"/>
        </w:rPr>
      </w:pPr>
    </w:p>
    <w:p w14:paraId="7988CD20" w14:textId="77777777" w:rsidR="00DC2B4E" w:rsidRDefault="00DC2B4E">
      <w:pPr>
        <w:spacing w:line="360" w:lineRule="auto"/>
        <w:jc w:val="center"/>
        <w:rPr>
          <w:b/>
          <w:sz w:val="44"/>
          <w:szCs w:val="44"/>
        </w:rPr>
      </w:pPr>
    </w:p>
    <w:p w14:paraId="10324A3A" w14:textId="77777777" w:rsidR="00DC2B4E" w:rsidRDefault="00DC2B4E">
      <w:pPr>
        <w:spacing w:line="360" w:lineRule="auto"/>
        <w:jc w:val="center"/>
        <w:rPr>
          <w:b/>
          <w:sz w:val="44"/>
          <w:szCs w:val="44"/>
        </w:rPr>
      </w:pPr>
    </w:p>
    <w:p w14:paraId="74564173" w14:textId="77777777" w:rsidR="00DC2B4E" w:rsidRDefault="0042502C">
      <w:pPr>
        <w:spacing w:line="360" w:lineRule="auto"/>
        <w:jc w:val="center"/>
        <w:rPr>
          <w:b/>
          <w:sz w:val="44"/>
          <w:szCs w:val="44"/>
        </w:rPr>
      </w:pPr>
      <w:r>
        <w:rPr>
          <w:b/>
          <w:sz w:val="44"/>
          <w:szCs w:val="44"/>
        </w:rPr>
        <w:t>结构加固</w:t>
      </w:r>
    </w:p>
    <w:p w14:paraId="2C19C354" w14:textId="77777777" w:rsidR="00DC2B4E" w:rsidRDefault="0042502C">
      <w:pPr>
        <w:spacing w:line="360" w:lineRule="auto"/>
        <w:jc w:val="center"/>
        <w:rPr>
          <w:b/>
          <w:sz w:val="44"/>
          <w:szCs w:val="44"/>
        </w:rPr>
      </w:pPr>
      <w:r>
        <w:rPr>
          <w:rFonts w:hint="eastAsia"/>
          <w:b/>
          <w:sz w:val="44"/>
          <w:szCs w:val="44"/>
        </w:rPr>
        <w:t>设计指导任务书</w:t>
      </w:r>
    </w:p>
    <w:p w14:paraId="73672C61" w14:textId="77777777" w:rsidR="00DC2B4E" w:rsidRDefault="00DC2B4E">
      <w:pPr>
        <w:spacing w:line="360" w:lineRule="auto"/>
        <w:rPr>
          <w:rFonts w:ascii="宋体" w:hAnsi="宋体"/>
          <w:b/>
          <w:bCs/>
          <w:sz w:val="48"/>
          <w:szCs w:val="48"/>
        </w:rPr>
      </w:pPr>
    </w:p>
    <w:p w14:paraId="581E6E49" w14:textId="77777777" w:rsidR="00DC2B4E" w:rsidRDefault="00DC2B4E">
      <w:pPr>
        <w:spacing w:line="360" w:lineRule="auto"/>
        <w:rPr>
          <w:rFonts w:ascii="宋体" w:hAnsi="宋体"/>
          <w:b/>
          <w:sz w:val="24"/>
        </w:rPr>
      </w:pPr>
    </w:p>
    <w:p w14:paraId="2279D9D6" w14:textId="77777777" w:rsidR="00DC2B4E" w:rsidRDefault="0042502C">
      <w:pPr>
        <w:pStyle w:val="af1"/>
        <w:rPr>
          <w:rFonts w:ascii="仿宋" w:eastAsia="仿宋" w:hAnsi="仿宋"/>
        </w:rPr>
      </w:pPr>
      <w:r>
        <w:rPr>
          <w:rFonts w:ascii="仿宋" w:eastAsia="仿宋" w:hAnsi="仿宋"/>
        </w:rPr>
        <w:t>日期：</w:t>
      </w:r>
      <w:r>
        <w:rPr>
          <w:rFonts w:ascii="仿宋" w:eastAsia="仿宋" w:hAnsi="仿宋" w:hint="eastAsia"/>
        </w:rPr>
        <w:t>2023</w:t>
      </w:r>
      <w:r>
        <w:rPr>
          <w:rFonts w:ascii="仿宋" w:eastAsia="仿宋" w:hAnsi="仿宋" w:hint="eastAsia"/>
        </w:rPr>
        <w:t>年</w:t>
      </w:r>
      <w:r>
        <w:rPr>
          <w:rFonts w:ascii="仿宋" w:eastAsia="仿宋" w:hAnsi="仿宋" w:hint="eastAsia"/>
        </w:rPr>
        <w:t>4</w:t>
      </w:r>
      <w:r>
        <w:rPr>
          <w:rFonts w:ascii="仿宋" w:eastAsia="仿宋" w:hAnsi="仿宋" w:hint="eastAsia"/>
        </w:rPr>
        <w:t>月</w:t>
      </w:r>
      <w:r>
        <w:rPr>
          <w:rFonts w:ascii="仿宋" w:eastAsia="仿宋" w:hAnsi="仿宋" w:hint="eastAsia"/>
        </w:rPr>
        <w:t>24</w:t>
      </w:r>
      <w:r>
        <w:rPr>
          <w:rFonts w:ascii="仿宋" w:eastAsia="仿宋" w:hAnsi="仿宋" w:hint="eastAsia"/>
        </w:rPr>
        <w:t>日</w:t>
      </w:r>
    </w:p>
    <w:p w14:paraId="37A6AF20" w14:textId="77777777" w:rsidR="00DC2B4E" w:rsidRDefault="0042502C">
      <w:pPr>
        <w:jc w:val="center"/>
        <w:rPr>
          <w:rFonts w:ascii="仿宋" w:eastAsia="仿宋" w:hAnsi="仿宋"/>
          <w:b/>
          <w:sz w:val="32"/>
          <w:szCs w:val="32"/>
        </w:rPr>
      </w:pPr>
      <w:r>
        <w:rPr>
          <w:rFonts w:ascii="仿宋" w:eastAsia="仿宋" w:hAnsi="仿宋"/>
          <w:b/>
          <w:sz w:val="32"/>
          <w:szCs w:val="32"/>
        </w:rPr>
        <w:t>建设单位：</w:t>
      </w:r>
      <w:r>
        <w:rPr>
          <w:rFonts w:ascii="仿宋" w:eastAsia="仿宋" w:hAnsi="仿宋" w:hint="eastAsia"/>
          <w:b/>
          <w:sz w:val="32"/>
          <w:szCs w:val="32"/>
        </w:rPr>
        <w:t>深圳市中天实业有限公司</w:t>
      </w:r>
    </w:p>
    <w:p w14:paraId="109923F0" w14:textId="77777777" w:rsidR="00DC2B4E" w:rsidRDefault="00DC2B4E">
      <w:pPr>
        <w:rPr>
          <w:rFonts w:ascii="黑体" w:eastAsia="黑体"/>
          <w:sz w:val="32"/>
          <w:szCs w:val="32"/>
        </w:rPr>
      </w:pPr>
    </w:p>
    <w:p w14:paraId="5E046256" w14:textId="77777777" w:rsidR="00DC2B4E" w:rsidRDefault="00DC2B4E">
      <w:pPr>
        <w:rPr>
          <w:rFonts w:ascii="黑体" w:eastAsia="黑体"/>
          <w:sz w:val="32"/>
          <w:szCs w:val="32"/>
        </w:rPr>
        <w:sectPr w:rsidR="00DC2B4E">
          <w:pgSz w:w="11906" w:h="16838"/>
          <w:pgMar w:top="1191" w:right="1134" w:bottom="851" w:left="1134" w:header="1134" w:footer="964" w:gutter="170"/>
          <w:cols w:space="720"/>
          <w:docGrid w:type="linesAndChars" w:linePitch="326"/>
        </w:sectPr>
      </w:pPr>
    </w:p>
    <w:p w14:paraId="693D6743" w14:textId="77777777" w:rsidR="00DC2B4E" w:rsidRDefault="0042502C">
      <w:pPr>
        <w:rPr>
          <w:rFonts w:ascii="黑体" w:eastAsia="黑体"/>
          <w:sz w:val="32"/>
          <w:szCs w:val="32"/>
        </w:rPr>
      </w:pPr>
      <w:r>
        <w:rPr>
          <w:rFonts w:ascii="黑体" w:eastAsia="黑体" w:hint="eastAsia"/>
          <w:sz w:val="32"/>
          <w:szCs w:val="32"/>
        </w:rPr>
        <w:t xml:space="preserve">                           </w:t>
      </w:r>
      <w:proofErr w:type="gramStart"/>
      <w:r>
        <w:rPr>
          <w:rFonts w:ascii="黑体" w:eastAsia="黑体" w:hAnsi="宋体" w:hint="eastAsia"/>
          <w:b/>
          <w:spacing w:val="20"/>
          <w:sz w:val="32"/>
          <w:szCs w:val="32"/>
        </w:rPr>
        <w:t>一</w:t>
      </w:r>
      <w:proofErr w:type="gramEnd"/>
      <w:r>
        <w:rPr>
          <w:rFonts w:ascii="黑体" w:eastAsia="黑体" w:hAnsi="宋体" w:hint="eastAsia"/>
          <w:b/>
          <w:spacing w:val="20"/>
          <w:sz w:val="32"/>
          <w:szCs w:val="32"/>
        </w:rPr>
        <w:t xml:space="preserve"> </w:t>
      </w:r>
      <w:r>
        <w:rPr>
          <w:rFonts w:ascii="黑体" w:eastAsia="黑体" w:hAnsi="宋体" w:hint="eastAsia"/>
          <w:b/>
          <w:spacing w:val="20"/>
          <w:sz w:val="32"/>
          <w:szCs w:val="32"/>
        </w:rPr>
        <w:t>总则</w:t>
      </w:r>
    </w:p>
    <w:p w14:paraId="73AF765D" w14:textId="77777777" w:rsidR="00DC2B4E" w:rsidRDefault="0042502C">
      <w:pPr>
        <w:pStyle w:val="a7"/>
        <w:spacing w:line="240" w:lineRule="auto"/>
        <w:ind w:leftChars="0" w:left="0" w:firstLineChars="0" w:firstLine="0"/>
        <w:jc w:val="left"/>
        <w:outlineLvl w:val="0"/>
        <w:rPr>
          <w:rFonts w:ascii="宋体" w:hAnsi="宋体"/>
          <w:b/>
          <w:sz w:val="28"/>
          <w:szCs w:val="28"/>
        </w:rPr>
      </w:pPr>
      <w:r>
        <w:rPr>
          <w:rFonts w:ascii="宋体" w:hAnsi="宋体" w:hint="eastAsia"/>
          <w:b/>
          <w:spacing w:val="20"/>
          <w:sz w:val="28"/>
          <w:szCs w:val="28"/>
        </w:rPr>
        <w:t>1.</w:t>
      </w:r>
      <w:r>
        <w:rPr>
          <w:rFonts w:ascii="宋体" w:hAnsi="宋体" w:hint="eastAsia"/>
          <w:b/>
          <w:sz w:val="28"/>
          <w:szCs w:val="28"/>
        </w:rPr>
        <w:t>目的</w:t>
      </w:r>
    </w:p>
    <w:p w14:paraId="2D5CC5BF" w14:textId="77777777" w:rsidR="00DC2B4E" w:rsidRDefault="0042502C">
      <w:pPr>
        <w:ind w:left="634" w:hangingChars="263" w:hanging="634"/>
        <w:rPr>
          <w:rFonts w:ascii="宋体" w:hAnsi="宋体" w:cs="宋体"/>
          <w:sz w:val="24"/>
        </w:rPr>
      </w:pPr>
      <w:r>
        <w:rPr>
          <w:rFonts w:ascii="宋体" w:hAnsi="宋体" w:cs="宋体" w:hint="eastAsia"/>
          <w:b/>
          <w:sz w:val="24"/>
        </w:rPr>
        <w:t xml:space="preserve">1.1  </w:t>
      </w:r>
      <w:r>
        <w:rPr>
          <w:rFonts w:ascii="宋体" w:hAnsi="宋体" w:cs="宋体" w:hint="eastAsia"/>
          <w:sz w:val="24"/>
        </w:rPr>
        <w:t>特力水贝珠宝大厦地下连接通道与周边大厦打通，需要拆除部分剪力墙，请评估拆除后的结构安全隐患并进行结构加固设计。</w:t>
      </w:r>
    </w:p>
    <w:p w14:paraId="5B1B02E2" w14:textId="77777777" w:rsidR="00DC2B4E" w:rsidRDefault="00DC2B4E">
      <w:pPr>
        <w:ind w:left="420" w:hangingChars="200" w:hanging="420"/>
        <w:rPr>
          <w:rFonts w:ascii="宋体" w:hAnsi="宋体"/>
        </w:rPr>
      </w:pPr>
    </w:p>
    <w:p w14:paraId="364A716B" w14:textId="77777777" w:rsidR="00DC2B4E" w:rsidRDefault="0042502C">
      <w:pPr>
        <w:pStyle w:val="a7"/>
        <w:spacing w:line="240" w:lineRule="auto"/>
        <w:ind w:leftChars="0" w:left="0" w:firstLineChars="0" w:firstLine="0"/>
        <w:jc w:val="left"/>
        <w:outlineLvl w:val="0"/>
        <w:rPr>
          <w:rFonts w:ascii="宋体" w:hAnsi="宋体"/>
          <w:b/>
          <w:sz w:val="28"/>
          <w:szCs w:val="28"/>
        </w:rPr>
      </w:pPr>
      <w:r>
        <w:rPr>
          <w:rFonts w:ascii="宋体" w:hAnsi="宋体" w:hint="eastAsia"/>
          <w:b/>
          <w:sz w:val="28"/>
          <w:szCs w:val="28"/>
        </w:rPr>
        <w:t>2.</w:t>
      </w:r>
      <w:r>
        <w:rPr>
          <w:rFonts w:ascii="宋体" w:hAnsi="宋体" w:hint="eastAsia"/>
          <w:b/>
          <w:sz w:val="28"/>
          <w:szCs w:val="28"/>
        </w:rPr>
        <w:t>依据</w:t>
      </w:r>
    </w:p>
    <w:p w14:paraId="60EDDD20" w14:textId="77777777" w:rsidR="00DC2B4E" w:rsidRDefault="0042502C">
      <w:pPr>
        <w:ind w:left="634" w:hangingChars="263" w:hanging="634"/>
        <w:rPr>
          <w:rFonts w:ascii="宋体" w:hAnsi="宋体"/>
          <w:sz w:val="24"/>
        </w:rPr>
      </w:pPr>
      <w:r>
        <w:rPr>
          <w:rFonts w:ascii="宋体" w:hAnsi="宋体" w:hint="eastAsia"/>
          <w:b/>
          <w:sz w:val="24"/>
        </w:rPr>
        <w:t xml:space="preserve">2.1  </w:t>
      </w:r>
      <w:r>
        <w:rPr>
          <w:rFonts w:ascii="宋体" w:hAnsi="宋体" w:hint="eastAsia"/>
          <w:sz w:val="24"/>
        </w:rPr>
        <w:t>本设计任务书是在国家相应规范及标准的基础之上，结合特力集团以往项目开发的实践经验，对设计中的有关做法及常见问题进行必要的统一与明确后编制而成。</w:t>
      </w:r>
    </w:p>
    <w:p w14:paraId="20490ADD" w14:textId="77777777" w:rsidR="00DC2B4E" w:rsidRDefault="00DC2B4E">
      <w:pPr>
        <w:ind w:left="420" w:hangingChars="200" w:hanging="420"/>
        <w:rPr>
          <w:rFonts w:ascii="宋体" w:hAnsi="宋体"/>
        </w:rPr>
      </w:pPr>
    </w:p>
    <w:p w14:paraId="2D328BE4" w14:textId="77777777" w:rsidR="00DC2B4E" w:rsidRDefault="0042502C">
      <w:pPr>
        <w:pStyle w:val="a7"/>
        <w:spacing w:line="240" w:lineRule="auto"/>
        <w:ind w:leftChars="0" w:left="0" w:firstLineChars="0" w:firstLine="0"/>
        <w:jc w:val="left"/>
        <w:outlineLvl w:val="0"/>
        <w:rPr>
          <w:rFonts w:ascii="宋体" w:hAnsi="宋体"/>
          <w:b/>
          <w:sz w:val="28"/>
          <w:szCs w:val="28"/>
        </w:rPr>
      </w:pPr>
      <w:r>
        <w:rPr>
          <w:rFonts w:ascii="宋体" w:hAnsi="宋体" w:hint="eastAsia"/>
          <w:b/>
          <w:sz w:val="28"/>
          <w:szCs w:val="28"/>
        </w:rPr>
        <w:t>3.</w:t>
      </w:r>
      <w:r>
        <w:rPr>
          <w:rFonts w:ascii="宋体" w:hAnsi="宋体" w:hint="eastAsia"/>
          <w:b/>
          <w:sz w:val="28"/>
          <w:szCs w:val="28"/>
        </w:rPr>
        <w:t>适用范围</w:t>
      </w:r>
    </w:p>
    <w:p w14:paraId="072D67DF" w14:textId="77777777" w:rsidR="00DC2B4E" w:rsidRDefault="0042502C">
      <w:pPr>
        <w:rPr>
          <w:rFonts w:ascii="宋体" w:hAnsi="宋体"/>
          <w:sz w:val="24"/>
        </w:rPr>
      </w:pPr>
      <w:r>
        <w:rPr>
          <w:rFonts w:ascii="宋体" w:hAnsi="宋体" w:hint="eastAsia"/>
          <w:b/>
          <w:sz w:val="24"/>
        </w:rPr>
        <w:t xml:space="preserve">3.1  </w:t>
      </w:r>
      <w:r>
        <w:rPr>
          <w:rFonts w:ascii="宋体" w:hAnsi="宋体" w:hint="eastAsia"/>
          <w:sz w:val="24"/>
        </w:rPr>
        <w:t>承接本项目结构加固设计的设计单位，在设计中应按本指导书要求进行。</w:t>
      </w:r>
    </w:p>
    <w:p w14:paraId="73F698C5" w14:textId="77777777" w:rsidR="00DC2B4E" w:rsidRDefault="00DC2B4E">
      <w:pPr>
        <w:rPr>
          <w:rFonts w:ascii="宋体" w:hAnsi="宋体"/>
        </w:rPr>
      </w:pPr>
    </w:p>
    <w:p w14:paraId="564FB7B3" w14:textId="77777777" w:rsidR="00DC2B4E" w:rsidRDefault="0042502C">
      <w:pPr>
        <w:pStyle w:val="a7"/>
        <w:spacing w:line="240" w:lineRule="auto"/>
        <w:ind w:leftChars="0" w:left="0" w:firstLineChars="0" w:firstLine="0"/>
        <w:jc w:val="left"/>
        <w:outlineLvl w:val="0"/>
        <w:rPr>
          <w:rFonts w:ascii="宋体" w:hAnsi="宋体"/>
          <w:b/>
          <w:sz w:val="28"/>
          <w:szCs w:val="28"/>
        </w:rPr>
      </w:pPr>
      <w:r>
        <w:rPr>
          <w:rFonts w:ascii="宋体" w:hAnsi="宋体" w:hint="eastAsia"/>
          <w:b/>
          <w:sz w:val="28"/>
          <w:szCs w:val="28"/>
        </w:rPr>
        <w:t>4.</w:t>
      </w:r>
      <w:r>
        <w:rPr>
          <w:rFonts w:ascii="宋体" w:hAnsi="宋体" w:hint="eastAsia"/>
          <w:b/>
          <w:sz w:val="28"/>
          <w:szCs w:val="28"/>
        </w:rPr>
        <w:t>内容说明</w:t>
      </w:r>
    </w:p>
    <w:p w14:paraId="4B472ADD" w14:textId="77777777" w:rsidR="00DC2B4E" w:rsidRDefault="0042502C">
      <w:pPr>
        <w:rPr>
          <w:rFonts w:ascii="宋体" w:hAnsi="宋体" w:cs="宋体"/>
          <w:sz w:val="24"/>
        </w:rPr>
      </w:pPr>
      <w:r>
        <w:rPr>
          <w:rFonts w:ascii="宋体" w:hAnsi="宋体" w:cs="宋体"/>
          <w:b/>
          <w:sz w:val="24"/>
        </w:rPr>
        <w:t>4.1</w:t>
      </w:r>
      <w:r>
        <w:rPr>
          <w:rFonts w:ascii="宋体" w:hAnsi="宋体" w:cs="宋体" w:hint="eastAsia"/>
          <w:sz w:val="24"/>
        </w:rPr>
        <w:t>本指导书中内容若与国家或当地现行规范或政策有冲突时，以国家及当地政策法规为准，且设计人员应及时以书面形式及时反馈意见。</w:t>
      </w:r>
    </w:p>
    <w:p w14:paraId="04443C27" w14:textId="77777777" w:rsidR="00DC2B4E" w:rsidRDefault="00DC2B4E">
      <w:pPr>
        <w:rPr>
          <w:rFonts w:ascii="宋体" w:hAnsi="宋体"/>
        </w:rPr>
      </w:pPr>
    </w:p>
    <w:p w14:paraId="48C44BCE" w14:textId="77777777" w:rsidR="00DC2B4E" w:rsidRDefault="0042502C">
      <w:pPr>
        <w:pStyle w:val="a7"/>
        <w:spacing w:line="240" w:lineRule="auto"/>
        <w:ind w:leftChars="0" w:left="0" w:firstLineChars="0" w:firstLine="0"/>
        <w:jc w:val="left"/>
        <w:outlineLvl w:val="0"/>
        <w:rPr>
          <w:rFonts w:ascii="宋体" w:hAnsi="宋体"/>
          <w:b/>
          <w:sz w:val="28"/>
          <w:szCs w:val="28"/>
        </w:rPr>
      </w:pPr>
      <w:r>
        <w:rPr>
          <w:rFonts w:ascii="宋体" w:hAnsi="宋体" w:hint="eastAsia"/>
          <w:b/>
          <w:sz w:val="28"/>
          <w:szCs w:val="28"/>
        </w:rPr>
        <w:t>5.</w:t>
      </w:r>
      <w:r>
        <w:rPr>
          <w:rFonts w:ascii="宋体" w:hAnsi="宋体" w:hint="eastAsia"/>
          <w:b/>
          <w:sz w:val="28"/>
          <w:szCs w:val="28"/>
        </w:rPr>
        <w:t>其他</w:t>
      </w:r>
    </w:p>
    <w:p w14:paraId="2D9CFB0C" w14:textId="77777777" w:rsidR="00DC2B4E" w:rsidRDefault="0042502C">
      <w:pPr>
        <w:ind w:left="634" w:hangingChars="263" w:hanging="634"/>
        <w:rPr>
          <w:rFonts w:ascii="宋体" w:hAnsi="宋体" w:cs="宋体"/>
          <w:sz w:val="24"/>
        </w:rPr>
      </w:pPr>
      <w:r>
        <w:rPr>
          <w:rFonts w:ascii="宋体" w:hAnsi="宋体" w:cs="宋体" w:hint="eastAsia"/>
          <w:b/>
          <w:sz w:val="24"/>
        </w:rPr>
        <w:t xml:space="preserve">5.1  </w:t>
      </w:r>
      <w:r>
        <w:rPr>
          <w:rFonts w:ascii="宋体" w:hAnsi="宋体" w:cs="宋体" w:hint="eastAsia"/>
          <w:sz w:val="24"/>
        </w:rPr>
        <w:t>本指导书的解释权属特力集团建设管理事业部。</w:t>
      </w:r>
    </w:p>
    <w:p w14:paraId="7A57D3B2" w14:textId="77777777" w:rsidR="00DC2B4E" w:rsidRDefault="00DC2B4E">
      <w:pPr>
        <w:ind w:left="631" w:hangingChars="263" w:hanging="631"/>
        <w:rPr>
          <w:rFonts w:ascii="宋体" w:hAnsi="宋体" w:cs="宋体"/>
          <w:sz w:val="24"/>
        </w:rPr>
      </w:pPr>
    </w:p>
    <w:p w14:paraId="166159CA" w14:textId="77777777" w:rsidR="00DC2B4E" w:rsidRDefault="0042502C">
      <w:pPr>
        <w:rPr>
          <w:rFonts w:ascii="黑体" w:eastAsia="黑体"/>
          <w:spacing w:val="20"/>
          <w:sz w:val="32"/>
          <w:szCs w:val="32"/>
        </w:rPr>
      </w:pPr>
      <w:r>
        <w:rPr>
          <w:rFonts w:ascii="黑体" w:eastAsia="黑体" w:hint="eastAsia"/>
          <w:spacing w:val="20"/>
          <w:sz w:val="32"/>
          <w:szCs w:val="32"/>
        </w:rPr>
        <w:br w:type="page"/>
      </w:r>
    </w:p>
    <w:p w14:paraId="2FBE5341" w14:textId="77777777" w:rsidR="00DC2B4E" w:rsidRDefault="0042502C">
      <w:pPr>
        <w:pStyle w:val="1"/>
        <w:spacing w:line="360" w:lineRule="auto"/>
        <w:jc w:val="center"/>
        <w:rPr>
          <w:rFonts w:ascii="黑体" w:eastAsia="黑体"/>
          <w:spacing w:val="20"/>
          <w:sz w:val="32"/>
          <w:szCs w:val="32"/>
        </w:rPr>
      </w:pPr>
      <w:r>
        <w:rPr>
          <w:rFonts w:ascii="黑体" w:eastAsia="黑体" w:hint="eastAsia"/>
          <w:spacing w:val="20"/>
          <w:sz w:val="32"/>
          <w:szCs w:val="32"/>
        </w:rPr>
        <w:t>二</w:t>
      </w:r>
      <w:r>
        <w:rPr>
          <w:rFonts w:ascii="黑体" w:eastAsia="黑体" w:hint="eastAsia"/>
          <w:spacing w:val="20"/>
          <w:sz w:val="32"/>
          <w:szCs w:val="32"/>
        </w:rPr>
        <w:t xml:space="preserve"> </w:t>
      </w:r>
      <w:r>
        <w:rPr>
          <w:rFonts w:ascii="黑体" w:eastAsia="黑体" w:hint="eastAsia"/>
          <w:spacing w:val="20"/>
          <w:sz w:val="32"/>
          <w:szCs w:val="32"/>
        </w:rPr>
        <w:t>结构专业</w:t>
      </w:r>
    </w:p>
    <w:p w14:paraId="338CB949" w14:textId="77777777" w:rsidR="00DC2B4E" w:rsidRDefault="0042502C">
      <w:pPr>
        <w:pStyle w:val="Style1"/>
        <w:numPr>
          <w:ilvl w:val="1"/>
          <w:numId w:val="22"/>
        </w:numPr>
        <w:spacing w:line="288" w:lineRule="auto"/>
        <w:ind w:left="426" w:rightChars="-67" w:right="-141" w:firstLineChars="0" w:hanging="426"/>
        <w:jc w:val="left"/>
        <w:rPr>
          <w:rFonts w:ascii="宋体" w:hAnsi="宋体"/>
          <w:b/>
          <w:sz w:val="24"/>
        </w:rPr>
      </w:pPr>
      <w:r>
        <w:rPr>
          <w:rFonts w:ascii="宋体" w:hAnsi="宋体" w:hint="eastAsia"/>
          <w:b/>
          <w:sz w:val="24"/>
        </w:rPr>
        <w:t>结构加固设计总则：</w:t>
      </w:r>
    </w:p>
    <w:p w14:paraId="38ACE2BD" w14:textId="77777777" w:rsidR="00DC2B4E" w:rsidRDefault="0042502C">
      <w:pPr>
        <w:pStyle w:val="Style1"/>
        <w:numPr>
          <w:ilvl w:val="2"/>
          <w:numId w:val="23"/>
        </w:numPr>
        <w:spacing w:line="288" w:lineRule="auto"/>
        <w:ind w:leftChars="68" w:left="993" w:rightChars="-67" w:right="-141" w:hangingChars="332" w:hanging="850"/>
        <w:jc w:val="left"/>
        <w:rPr>
          <w:rFonts w:ascii="宋体" w:hAnsi="宋体"/>
          <w:spacing w:val="8"/>
          <w:sz w:val="24"/>
        </w:rPr>
      </w:pPr>
      <w:r>
        <w:rPr>
          <w:rFonts w:ascii="宋体" w:hAnsi="宋体" w:hint="eastAsia"/>
          <w:spacing w:val="8"/>
          <w:sz w:val="24"/>
        </w:rPr>
        <w:t>应满足建筑使用功能要求，比如结构加固后，需保证室内净高、门洞净高等、如有</w:t>
      </w:r>
      <w:proofErr w:type="gramStart"/>
      <w:r>
        <w:rPr>
          <w:rFonts w:ascii="宋体" w:hAnsi="宋体" w:hint="eastAsia"/>
          <w:spacing w:val="8"/>
          <w:sz w:val="24"/>
        </w:rPr>
        <w:t>特殊情况请第一时间</w:t>
      </w:r>
      <w:proofErr w:type="gramEnd"/>
      <w:r>
        <w:rPr>
          <w:rFonts w:ascii="宋体" w:hAnsi="宋体" w:hint="eastAsia"/>
          <w:spacing w:val="8"/>
          <w:sz w:val="24"/>
        </w:rPr>
        <w:t>知会甲方，并沟通确认后方可实施设计。</w:t>
      </w:r>
    </w:p>
    <w:p w14:paraId="5B832F7F" w14:textId="77777777" w:rsidR="00DC2B4E" w:rsidRDefault="0042502C">
      <w:pPr>
        <w:pStyle w:val="Style1"/>
        <w:numPr>
          <w:ilvl w:val="2"/>
          <w:numId w:val="23"/>
        </w:numPr>
        <w:spacing w:line="288" w:lineRule="auto"/>
        <w:ind w:leftChars="68" w:left="993" w:rightChars="-67" w:right="-141" w:hangingChars="332" w:hanging="850"/>
        <w:jc w:val="left"/>
        <w:rPr>
          <w:rFonts w:ascii="宋体" w:hAnsi="宋体"/>
          <w:spacing w:val="8"/>
          <w:sz w:val="24"/>
        </w:rPr>
      </w:pPr>
      <w:r>
        <w:rPr>
          <w:rFonts w:ascii="宋体" w:hAnsi="宋体" w:hint="eastAsia"/>
          <w:spacing w:val="8"/>
          <w:sz w:val="24"/>
        </w:rPr>
        <w:t>结构加固设计应合理优化，设计应兼顾质量与成本。</w:t>
      </w:r>
    </w:p>
    <w:p w14:paraId="52C1F5E0" w14:textId="77777777" w:rsidR="00DC2B4E" w:rsidRDefault="0042502C">
      <w:pPr>
        <w:pStyle w:val="Style1"/>
        <w:numPr>
          <w:ilvl w:val="2"/>
          <w:numId w:val="23"/>
        </w:numPr>
        <w:spacing w:line="288" w:lineRule="auto"/>
        <w:ind w:leftChars="68" w:left="993" w:rightChars="-67" w:right="-141" w:hangingChars="332" w:hanging="850"/>
        <w:jc w:val="left"/>
        <w:rPr>
          <w:rFonts w:ascii="宋体" w:hAnsi="宋体"/>
          <w:spacing w:val="8"/>
          <w:sz w:val="24"/>
        </w:rPr>
      </w:pPr>
      <w:r>
        <w:rPr>
          <w:rFonts w:ascii="宋体" w:hAnsi="宋体" w:hint="eastAsia"/>
          <w:spacing w:val="8"/>
          <w:sz w:val="24"/>
        </w:rPr>
        <w:t>结构布置应和甲方讨论，对使用、效果或造价有显著影响时，应经甲方确认，可进行一步施工图设计。</w:t>
      </w:r>
    </w:p>
    <w:p w14:paraId="76026AF0" w14:textId="77777777" w:rsidR="00DC2B4E" w:rsidRDefault="0042502C">
      <w:pPr>
        <w:pStyle w:val="Style1"/>
        <w:numPr>
          <w:ilvl w:val="2"/>
          <w:numId w:val="23"/>
        </w:numPr>
        <w:spacing w:line="288" w:lineRule="auto"/>
        <w:ind w:leftChars="68" w:left="993" w:rightChars="-67" w:right="-141" w:hangingChars="332" w:hanging="850"/>
        <w:jc w:val="left"/>
        <w:rPr>
          <w:rFonts w:ascii="宋体" w:hAnsi="宋体"/>
          <w:spacing w:val="8"/>
          <w:sz w:val="24"/>
        </w:rPr>
      </w:pPr>
      <w:r>
        <w:rPr>
          <w:rFonts w:ascii="宋体" w:hAnsi="宋体" w:hint="eastAsia"/>
          <w:spacing w:val="8"/>
          <w:sz w:val="24"/>
        </w:rPr>
        <w:t>设计及建造过程中如甲方提出功能调整或其他修改要求，应给予积极配合。</w:t>
      </w:r>
    </w:p>
    <w:p w14:paraId="55CD6DDA" w14:textId="77777777" w:rsidR="00DC2B4E" w:rsidRDefault="0042502C">
      <w:pPr>
        <w:pStyle w:val="Style1"/>
        <w:numPr>
          <w:ilvl w:val="1"/>
          <w:numId w:val="22"/>
        </w:numPr>
        <w:spacing w:line="288" w:lineRule="auto"/>
        <w:ind w:left="426" w:rightChars="-67" w:right="-141" w:firstLineChars="0" w:hanging="426"/>
        <w:jc w:val="left"/>
        <w:rPr>
          <w:rFonts w:ascii="宋体" w:hAnsi="宋体"/>
          <w:spacing w:val="8"/>
          <w:sz w:val="24"/>
        </w:rPr>
      </w:pPr>
      <w:r>
        <w:rPr>
          <w:rFonts w:ascii="宋体" w:hAnsi="宋体"/>
          <w:spacing w:val="8"/>
          <w:sz w:val="24"/>
        </w:rPr>
        <w:t>设计依据：</w:t>
      </w:r>
    </w:p>
    <w:p w14:paraId="44FC16FE" w14:textId="77777777" w:rsidR="00DC2B4E" w:rsidRDefault="0042502C">
      <w:pPr>
        <w:pStyle w:val="Style1"/>
        <w:spacing w:line="288" w:lineRule="auto"/>
        <w:ind w:left="426" w:rightChars="-67" w:right="-141" w:firstLineChars="0" w:firstLine="0"/>
        <w:jc w:val="left"/>
        <w:rPr>
          <w:rFonts w:ascii="宋体" w:hAnsi="宋体"/>
          <w:spacing w:val="8"/>
          <w:sz w:val="24"/>
        </w:rPr>
      </w:pPr>
      <w:r>
        <w:rPr>
          <w:rFonts w:ascii="宋体" w:hAnsi="宋体"/>
          <w:spacing w:val="8"/>
          <w:sz w:val="24"/>
        </w:rPr>
        <w:t xml:space="preserve">2.1 </w:t>
      </w:r>
      <w:r>
        <w:rPr>
          <w:rFonts w:ascii="宋体" w:hAnsi="宋体"/>
          <w:spacing w:val="8"/>
          <w:sz w:val="24"/>
        </w:rPr>
        <w:t>《混凝土结构设计规范》</w:t>
      </w:r>
      <w:r>
        <w:rPr>
          <w:rFonts w:ascii="宋体" w:hAnsi="宋体" w:hint="eastAsia"/>
          <w:spacing w:val="8"/>
          <w:sz w:val="24"/>
        </w:rPr>
        <w:t xml:space="preserve"> </w:t>
      </w:r>
      <w:r>
        <w:rPr>
          <w:rFonts w:ascii="宋体" w:hAnsi="宋体"/>
          <w:spacing w:val="8"/>
          <w:sz w:val="24"/>
        </w:rPr>
        <w:t xml:space="preserve"> GB50010-2010</w:t>
      </w:r>
    </w:p>
    <w:p w14:paraId="160ADD1A" w14:textId="77777777" w:rsidR="00DC2B4E" w:rsidRDefault="0042502C">
      <w:pPr>
        <w:pStyle w:val="Style1"/>
        <w:spacing w:line="288" w:lineRule="auto"/>
        <w:ind w:left="426" w:rightChars="-67" w:right="-141" w:firstLineChars="0" w:firstLine="0"/>
        <w:jc w:val="left"/>
        <w:rPr>
          <w:rFonts w:ascii="宋体" w:hAnsi="宋体"/>
          <w:spacing w:val="8"/>
          <w:sz w:val="24"/>
        </w:rPr>
      </w:pPr>
      <w:r>
        <w:rPr>
          <w:rFonts w:ascii="宋体" w:hAnsi="宋体"/>
          <w:spacing w:val="8"/>
          <w:sz w:val="24"/>
        </w:rPr>
        <w:t xml:space="preserve">2.2 </w:t>
      </w:r>
      <w:r>
        <w:rPr>
          <w:rFonts w:ascii="宋体" w:hAnsi="宋体"/>
          <w:spacing w:val="8"/>
          <w:sz w:val="24"/>
        </w:rPr>
        <w:t>《建筑结构荷载规范》</w:t>
      </w:r>
      <w:r>
        <w:rPr>
          <w:rFonts w:ascii="宋体" w:hAnsi="宋体" w:hint="eastAsia"/>
          <w:spacing w:val="8"/>
          <w:sz w:val="24"/>
        </w:rPr>
        <w:t xml:space="preserve"> </w:t>
      </w:r>
      <w:r>
        <w:rPr>
          <w:rFonts w:ascii="宋体" w:hAnsi="宋体"/>
          <w:spacing w:val="8"/>
          <w:sz w:val="24"/>
        </w:rPr>
        <w:t xml:space="preserve"> GB50009-2012</w:t>
      </w:r>
    </w:p>
    <w:p w14:paraId="39D0E538" w14:textId="77777777" w:rsidR="00DC2B4E" w:rsidRDefault="0042502C">
      <w:pPr>
        <w:pStyle w:val="Style1"/>
        <w:spacing w:line="288" w:lineRule="auto"/>
        <w:ind w:left="426" w:rightChars="-67" w:right="-141" w:firstLineChars="0" w:firstLine="0"/>
        <w:jc w:val="left"/>
        <w:rPr>
          <w:rFonts w:ascii="宋体" w:hAnsi="宋体"/>
          <w:spacing w:val="8"/>
          <w:sz w:val="24"/>
        </w:rPr>
      </w:pPr>
      <w:r>
        <w:rPr>
          <w:rFonts w:ascii="宋体" w:hAnsi="宋体"/>
          <w:spacing w:val="8"/>
          <w:sz w:val="24"/>
        </w:rPr>
        <w:t xml:space="preserve">2.3 </w:t>
      </w:r>
      <w:r>
        <w:rPr>
          <w:rFonts w:ascii="宋体" w:hAnsi="宋体"/>
          <w:spacing w:val="8"/>
          <w:sz w:val="24"/>
        </w:rPr>
        <w:t>《建筑</w:t>
      </w:r>
      <w:r>
        <w:rPr>
          <w:rFonts w:ascii="宋体" w:hAnsi="宋体" w:hint="eastAsia"/>
          <w:spacing w:val="8"/>
          <w:sz w:val="24"/>
        </w:rPr>
        <w:t>抗震设计</w:t>
      </w:r>
      <w:r>
        <w:rPr>
          <w:rFonts w:ascii="宋体" w:hAnsi="宋体"/>
          <w:spacing w:val="8"/>
          <w:sz w:val="24"/>
        </w:rPr>
        <w:t>规范》</w:t>
      </w:r>
      <w:r>
        <w:rPr>
          <w:rFonts w:ascii="宋体" w:hAnsi="宋体" w:hint="eastAsia"/>
          <w:spacing w:val="8"/>
          <w:sz w:val="24"/>
        </w:rPr>
        <w:t xml:space="preserve"> </w:t>
      </w:r>
      <w:r>
        <w:rPr>
          <w:rFonts w:ascii="宋体" w:hAnsi="宋体"/>
          <w:spacing w:val="8"/>
          <w:sz w:val="24"/>
        </w:rPr>
        <w:t xml:space="preserve"> GB50011</w:t>
      </w:r>
      <w:r>
        <w:rPr>
          <w:rFonts w:ascii="宋体" w:hAnsi="宋体"/>
          <w:spacing w:val="8"/>
          <w:sz w:val="24"/>
        </w:rPr>
        <w:t>-2010</w:t>
      </w:r>
    </w:p>
    <w:p w14:paraId="1DF666B8" w14:textId="77777777" w:rsidR="00DC2B4E" w:rsidRDefault="0042502C">
      <w:pPr>
        <w:pStyle w:val="Style1"/>
        <w:spacing w:line="288" w:lineRule="auto"/>
        <w:ind w:left="426" w:rightChars="-67" w:right="-141" w:firstLineChars="0" w:firstLine="0"/>
        <w:jc w:val="left"/>
        <w:rPr>
          <w:rFonts w:ascii="宋体" w:hAnsi="宋体"/>
          <w:spacing w:val="8"/>
          <w:sz w:val="24"/>
        </w:rPr>
      </w:pPr>
      <w:r>
        <w:rPr>
          <w:rFonts w:ascii="宋体" w:hAnsi="宋体"/>
          <w:spacing w:val="8"/>
          <w:sz w:val="24"/>
        </w:rPr>
        <w:t xml:space="preserve">2.4 </w:t>
      </w:r>
      <w:r>
        <w:rPr>
          <w:rFonts w:ascii="宋体" w:hAnsi="宋体"/>
          <w:spacing w:val="8"/>
          <w:sz w:val="24"/>
        </w:rPr>
        <w:t>《混凝土结构加固设计规范》</w:t>
      </w:r>
      <w:r>
        <w:rPr>
          <w:rFonts w:ascii="宋体" w:hAnsi="宋体" w:hint="eastAsia"/>
          <w:spacing w:val="8"/>
          <w:sz w:val="24"/>
        </w:rPr>
        <w:t xml:space="preserve"> </w:t>
      </w:r>
      <w:r>
        <w:rPr>
          <w:rFonts w:ascii="宋体" w:hAnsi="宋体"/>
          <w:spacing w:val="8"/>
          <w:sz w:val="24"/>
        </w:rPr>
        <w:t xml:space="preserve"> GB50367-2013</w:t>
      </w:r>
    </w:p>
    <w:p w14:paraId="10CF5E5D" w14:textId="77777777" w:rsidR="00DC2B4E" w:rsidRDefault="0042502C">
      <w:pPr>
        <w:pStyle w:val="Style1"/>
        <w:spacing w:line="288" w:lineRule="auto"/>
        <w:ind w:left="426" w:rightChars="-67" w:right="-141" w:firstLineChars="0" w:firstLine="0"/>
        <w:jc w:val="left"/>
        <w:rPr>
          <w:rFonts w:ascii="宋体" w:hAnsi="宋体"/>
          <w:spacing w:val="8"/>
          <w:sz w:val="24"/>
        </w:rPr>
      </w:pPr>
      <w:r>
        <w:rPr>
          <w:rFonts w:ascii="宋体" w:hAnsi="宋体"/>
          <w:spacing w:val="8"/>
          <w:sz w:val="24"/>
        </w:rPr>
        <w:t>等国家及地方相关规范。</w:t>
      </w:r>
    </w:p>
    <w:p w14:paraId="7E63CE21" w14:textId="77777777" w:rsidR="00DC2B4E" w:rsidRDefault="0042502C">
      <w:pPr>
        <w:pStyle w:val="Style1"/>
        <w:numPr>
          <w:ilvl w:val="1"/>
          <w:numId w:val="22"/>
        </w:numPr>
        <w:spacing w:line="288" w:lineRule="auto"/>
        <w:ind w:left="426" w:rightChars="-67" w:right="-141" w:firstLineChars="0" w:hanging="426"/>
        <w:jc w:val="left"/>
        <w:rPr>
          <w:rFonts w:ascii="宋体" w:hAnsi="宋体"/>
          <w:b/>
          <w:spacing w:val="20"/>
          <w:sz w:val="24"/>
        </w:rPr>
      </w:pPr>
      <w:r>
        <w:rPr>
          <w:rFonts w:ascii="宋体" w:hAnsi="宋体" w:hint="eastAsia"/>
          <w:b/>
          <w:spacing w:val="20"/>
          <w:sz w:val="24"/>
        </w:rPr>
        <w:t>设计注意事项：</w:t>
      </w:r>
    </w:p>
    <w:p w14:paraId="55E7B89B" w14:textId="77777777" w:rsidR="00DC2B4E" w:rsidRDefault="0042502C">
      <w:pPr>
        <w:pStyle w:val="Style1"/>
        <w:numPr>
          <w:ilvl w:val="1"/>
          <w:numId w:val="24"/>
        </w:numPr>
        <w:spacing w:line="288" w:lineRule="auto"/>
        <w:ind w:rightChars="-67" w:right="-141" w:firstLineChars="0"/>
        <w:jc w:val="left"/>
        <w:rPr>
          <w:rFonts w:ascii="宋体" w:hAnsi="宋体"/>
          <w:spacing w:val="8"/>
          <w:sz w:val="24"/>
        </w:rPr>
      </w:pPr>
      <w:r>
        <w:rPr>
          <w:rFonts w:ascii="宋体" w:hAnsi="宋体" w:hint="eastAsia"/>
          <w:spacing w:val="8"/>
          <w:sz w:val="24"/>
        </w:rPr>
        <w:t xml:space="preserve"> </w:t>
      </w:r>
      <w:r>
        <w:rPr>
          <w:rFonts w:ascii="宋体" w:hAnsi="宋体" w:hint="eastAsia"/>
          <w:spacing w:val="8"/>
          <w:sz w:val="24"/>
        </w:rPr>
        <w:t>加固方案</w:t>
      </w:r>
      <w:r>
        <w:rPr>
          <w:rFonts w:ascii="宋体" w:hAnsi="宋体"/>
          <w:spacing w:val="8"/>
          <w:sz w:val="24"/>
        </w:rPr>
        <w:t>应考虑对周边商业布局的影响，尽量保障边柜、商铺的出入口的宽度</w:t>
      </w:r>
      <w:r>
        <w:rPr>
          <w:rFonts w:ascii="宋体" w:hAnsi="宋体" w:hint="eastAsia"/>
          <w:spacing w:val="8"/>
          <w:sz w:val="24"/>
        </w:rPr>
        <w:t>。</w:t>
      </w:r>
    </w:p>
    <w:p w14:paraId="35A1EC73" w14:textId="77777777" w:rsidR="00DC2B4E" w:rsidRDefault="0042502C">
      <w:pPr>
        <w:pStyle w:val="Style1"/>
        <w:numPr>
          <w:ilvl w:val="1"/>
          <w:numId w:val="24"/>
        </w:numPr>
        <w:spacing w:line="288" w:lineRule="auto"/>
        <w:ind w:rightChars="-67" w:right="-141" w:firstLineChars="0"/>
        <w:jc w:val="left"/>
        <w:rPr>
          <w:rFonts w:ascii="宋体" w:hAnsi="宋体"/>
          <w:spacing w:val="8"/>
          <w:sz w:val="24"/>
        </w:rPr>
      </w:pPr>
      <w:r>
        <w:rPr>
          <w:rFonts w:ascii="宋体" w:hAnsi="宋体" w:hint="eastAsia"/>
          <w:spacing w:val="8"/>
          <w:sz w:val="24"/>
        </w:rPr>
        <w:t xml:space="preserve"> </w:t>
      </w:r>
      <w:r>
        <w:rPr>
          <w:rFonts w:ascii="宋体" w:hAnsi="宋体" w:hint="eastAsia"/>
          <w:spacing w:val="8"/>
          <w:sz w:val="24"/>
        </w:rPr>
        <w:t>充分考虑新增梁对通道高度的影响。</w:t>
      </w:r>
    </w:p>
    <w:p w14:paraId="1FF8BEF6" w14:textId="77777777" w:rsidR="00DC2B4E" w:rsidRDefault="0042502C">
      <w:pPr>
        <w:pStyle w:val="Style1"/>
        <w:numPr>
          <w:ilvl w:val="1"/>
          <w:numId w:val="24"/>
        </w:numPr>
        <w:spacing w:line="288" w:lineRule="auto"/>
        <w:ind w:rightChars="-67" w:right="-141" w:firstLineChars="0"/>
        <w:jc w:val="left"/>
        <w:rPr>
          <w:rFonts w:ascii="宋体" w:hAnsi="宋体"/>
          <w:spacing w:val="8"/>
          <w:sz w:val="24"/>
        </w:rPr>
      </w:pPr>
      <w:r>
        <w:rPr>
          <w:rFonts w:ascii="宋体" w:hAnsi="宋体" w:hint="eastAsia"/>
          <w:spacing w:val="8"/>
          <w:sz w:val="24"/>
        </w:rPr>
        <w:t xml:space="preserve"> </w:t>
      </w:r>
      <w:r>
        <w:rPr>
          <w:rFonts w:ascii="宋体" w:hAnsi="宋体" w:hint="eastAsia"/>
          <w:spacing w:val="8"/>
          <w:sz w:val="24"/>
        </w:rPr>
        <w:t>应考虑施工过程支撑对楼板的影响，评估加固施工措施合理性与安全性。</w:t>
      </w:r>
    </w:p>
    <w:p w14:paraId="24C2AC46" w14:textId="77777777" w:rsidR="00DC2B4E" w:rsidRDefault="0042502C">
      <w:pPr>
        <w:pStyle w:val="Style1"/>
        <w:numPr>
          <w:ilvl w:val="1"/>
          <w:numId w:val="24"/>
        </w:numPr>
        <w:spacing w:line="288" w:lineRule="auto"/>
        <w:ind w:rightChars="-67" w:right="-141" w:firstLineChars="0"/>
        <w:jc w:val="left"/>
        <w:rPr>
          <w:rFonts w:ascii="宋体" w:hAnsi="宋体"/>
          <w:spacing w:val="8"/>
          <w:sz w:val="24"/>
        </w:rPr>
      </w:pPr>
      <w:r>
        <w:rPr>
          <w:rFonts w:ascii="宋体" w:hAnsi="宋体" w:hint="eastAsia"/>
          <w:spacing w:val="8"/>
          <w:sz w:val="24"/>
        </w:rPr>
        <w:t xml:space="preserve"> </w:t>
      </w:r>
      <w:r>
        <w:rPr>
          <w:rFonts w:ascii="宋体" w:hAnsi="宋体" w:hint="eastAsia"/>
          <w:spacing w:val="8"/>
          <w:sz w:val="24"/>
        </w:rPr>
        <w:t>植</w:t>
      </w:r>
      <w:proofErr w:type="gramStart"/>
      <w:r>
        <w:rPr>
          <w:rFonts w:ascii="宋体" w:hAnsi="宋体" w:hint="eastAsia"/>
          <w:spacing w:val="8"/>
          <w:sz w:val="24"/>
        </w:rPr>
        <w:t>筋数量</w:t>
      </w:r>
      <w:proofErr w:type="gramEnd"/>
      <w:r>
        <w:rPr>
          <w:rFonts w:ascii="宋体" w:hAnsi="宋体" w:hint="eastAsia"/>
          <w:spacing w:val="8"/>
          <w:sz w:val="24"/>
        </w:rPr>
        <w:t>对原结构的影响应尽量减小，植筋尺寸及数量应结合现场实际情况，保证落地性及合理性。</w:t>
      </w:r>
    </w:p>
    <w:p w14:paraId="5B57C927" w14:textId="77777777" w:rsidR="00DC2B4E" w:rsidRDefault="0042502C">
      <w:pPr>
        <w:pStyle w:val="Style1"/>
        <w:numPr>
          <w:ilvl w:val="1"/>
          <w:numId w:val="24"/>
        </w:numPr>
        <w:spacing w:line="288" w:lineRule="auto"/>
        <w:ind w:rightChars="-67" w:right="-141" w:firstLineChars="0"/>
        <w:jc w:val="left"/>
        <w:rPr>
          <w:rFonts w:ascii="宋体" w:hAnsi="宋体"/>
          <w:spacing w:val="8"/>
          <w:sz w:val="24"/>
        </w:rPr>
      </w:pPr>
      <w:r>
        <w:rPr>
          <w:rFonts w:ascii="宋体" w:hAnsi="宋体" w:hint="eastAsia"/>
          <w:spacing w:val="8"/>
          <w:sz w:val="24"/>
        </w:rPr>
        <w:t xml:space="preserve"> </w:t>
      </w:r>
      <w:r>
        <w:rPr>
          <w:rFonts w:ascii="宋体" w:hAnsi="宋体" w:hint="eastAsia"/>
          <w:spacing w:val="8"/>
          <w:sz w:val="24"/>
        </w:rPr>
        <w:t>设计方案应考虑对工期的要求。</w:t>
      </w:r>
    </w:p>
    <w:p w14:paraId="51CCC132" w14:textId="77777777" w:rsidR="00DC2B4E" w:rsidRDefault="0042502C">
      <w:pPr>
        <w:pStyle w:val="Style1"/>
        <w:numPr>
          <w:ilvl w:val="1"/>
          <w:numId w:val="24"/>
        </w:numPr>
        <w:spacing w:line="288" w:lineRule="auto"/>
        <w:ind w:rightChars="-67" w:right="-141" w:firstLineChars="0"/>
        <w:jc w:val="left"/>
        <w:rPr>
          <w:rFonts w:ascii="宋体" w:hAnsi="宋体"/>
          <w:spacing w:val="8"/>
          <w:sz w:val="24"/>
        </w:rPr>
      </w:pPr>
      <w:r>
        <w:rPr>
          <w:rFonts w:ascii="宋体" w:hAnsi="宋体" w:hint="eastAsia"/>
          <w:spacing w:val="8"/>
          <w:sz w:val="24"/>
        </w:rPr>
        <w:t xml:space="preserve"> </w:t>
      </w:r>
      <w:r>
        <w:rPr>
          <w:rFonts w:ascii="宋体" w:hAnsi="宋体" w:hint="eastAsia"/>
          <w:spacing w:val="8"/>
          <w:sz w:val="24"/>
        </w:rPr>
        <w:t>参与施工方案的评审，提出设计要求。</w:t>
      </w:r>
    </w:p>
    <w:p w14:paraId="371C87D0" w14:textId="77777777" w:rsidR="00DC2B4E" w:rsidRDefault="0042502C">
      <w:pPr>
        <w:pStyle w:val="20"/>
        <w:adjustRightInd w:val="0"/>
        <w:spacing w:line="360" w:lineRule="auto"/>
        <w:ind w:left="0" w:firstLineChars="100" w:firstLine="240"/>
        <w:jc w:val="center"/>
        <w:outlineLvl w:val="1"/>
        <w:rPr>
          <w:rFonts w:ascii="黑体" w:eastAsia="黑体"/>
          <w:spacing w:val="20"/>
          <w:sz w:val="32"/>
          <w:szCs w:val="32"/>
        </w:rPr>
      </w:pPr>
      <w:r>
        <w:rPr>
          <w:rFonts w:hint="eastAsia"/>
          <w:szCs w:val="20"/>
        </w:rPr>
        <w:t>七</w:t>
      </w:r>
      <w:r>
        <w:rPr>
          <w:rFonts w:ascii="黑体" w:eastAsia="黑体" w:hint="eastAsia"/>
          <w:spacing w:val="20"/>
          <w:sz w:val="32"/>
          <w:szCs w:val="32"/>
        </w:rPr>
        <w:t xml:space="preserve"> </w:t>
      </w:r>
      <w:r>
        <w:rPr>
          <w:rFonts w:ascii="黑体" w:eastAsia="黑体" w:hint="eastAsia"/>
          <w:spacing w:val="20"/>
          <w:sz w:val="32"/>
          <w:szCs w:val="32"/>
        </w:rPr>
        <w:t>其它</w:t>
      </w:r>
    </w:p>
    <w:p w14:paraId="5C92F893" w14:textId="77777777" w:rsidR="00DC2B4E" w:rsidRDefault="0042502C">
      <w:pPr>
        <w:pStyle w:val="20"/>
        <w:spacing w:line="288" w:lineRule="auto"/>
        <w:ind w:left="0" w:right="630" w:firstLine="0"/>
        <w:rPr>
          <w:rFonts w:ascii="宋体" w:hAnsi="宋体"/>
          <w:b/>
        </w:rPr>
      </w:pPr>
      <w:r>
        <w:rPr>
          <w:rFonts w:ascii="宋体" w:hAnsi="宋体" w:hint="eastAsia"/>
          <w:b/>
        </w:rPr>
        <w:t xml:space="preserve">1. </w:t>
      </w:r>
      <w:r>
        <w:rPr>
          <w:rFonts w:ascii="宋体" w:hAnsi="宋体" w:hint="eastAsia"/>
          <w:b/>
        </w:rPr>
        <w:t>出图要求</w:t>
      </w:r>
    </w:p>
    <w:p w14:paraId="0D56FA38" w14:textId="77777777" w:rsidR="00DC2B4E" w:rsidRDefault="0042502C">
      <w:pPr>
        <w:spacing w:line="288" w:lineRule="auto"/>
        <w:ind w:left="566" w:hangingChars="235" w:hanging="566"/>
        <w:rPr>
          <w:rFonts w:ascii="宋体" w:hAnsi="宋体"/>
          <w:sz w:val="24"/>
        </w:rPr>
      </w:pPr>
      <w:r>
        <w:rPr>
          <w:rFonts w:ascii="宋体" w:hAnsi="宋体" w:hint="eastAsia"/>
          <w:b/>
          <w:sz w:val="24"/>
        </w:rPr>
        <w:t xml:space="preserve">1.1  </w:t>
      </w:r>
      <w:r>
        <w:rPr>
          <w:rFonts w:ascii="宋体" w:hAnsi="宋体" w:hint="eastAsia"/>
          <w:sz w:val="24"/>
        </w:rPr>
        <w:t>施工图纸及变更出图要求应按附录</w:t>
      </w:r>
      <w:proofErr w:type="gramStart"/>
      <w:r>
        <w:rPr>
          <w:rFonts w:ascii="宋体" w:hAnsi="宋体" w:hint="eastAsia"/>
          <w:sz w:val="24"/>
        </w:rPr>
        <w:t>一</w:t>
      </w:r>
      <w:proofErr w:type="gramEnd"/>
      <w:r>
        <w:rPr>
          <w:rFonts w:ascii="宋体" w:hAnsi="宋体" w:hint="eastAsia"/>
          <w:sz w:val="24"/>
        </w:rPr>
        <w:t>执行。</w:t>
      </w:r>
    </w:p>
    <w:p w14:paraId="5CC9EF83" w14:textId="77777777" w:rsidR="00DC2B4E" w:rsidRDefault="0042502C">
      <w:pPr>
        <w:spacing w:line="288" w:lineRule="auto"/>
        <w:ind w:left="723" w:hangingChars="300" w:hanging="723"/>
        <w:rPr>
          <w:rFonts w:ascii="宋体" w:hAnsi="宋体"/>
          <w:b/>
          <w:sz w:val="24"/>
        </w:rPr>
      </w:pPr>
      <w:r>
        <w:rPr>
          <w:rFonts w:ascii="宋体" w:hAnsi="宋体" w:hint="eastAsia"/>
          <w:b/>
          <w:sz w:val="24"/>
        </w:rPr>
        <w:t xml:space="preserve">2   </w:t>
      </w:r>
      <w:r>
        <w:rPr>
          <w:rFonts w:ascii="宋体" w:hAnsi="宋体" w:hint="eastAsia"/>
          <w:b/>
          <w:sz w:val="24"/>
        </w:rPr>
        <w:t>二次设计</w:t>
      </w:r>
    </w:p>
    <w:p w14:paraId="49F66522" w14:textId="77777777" w:rsidR="00DC2B4E" w:rsidRDefault="0042502C">
      <w:pPr>
        <w:tabs>
          <w:tab w:val="left" w:pos="518"/>
          <w:tab w:val="left" w:pos="992"/>
        </w:tabs>
        <w:spacing w:line="288" w:lineRule="auto"/>
        <w:ind w:leftChars="4" w:left="565" w:hangingChars="232" w:hanging="557"/>
        <w:rPr>
          <w:rFonts w:ascii="宋体" w:hAnsi="宋体"/>
          <w:sz w:val="24"/>
        </w:rPr>
      </w:pPr>
      <w:r>
        <w:rPr>
          <w:rFonts w:ascii="宋体" w:hAnsi="宋体" w:hint="eastAsia"/>
          <w:sz w:val="24"/>
        </w:rPr>
        <w:t xml:space="preserve">2.1  </w:t>
      </w:r>
      <w:r>
        <w:rPr>
          <w:rFonts w:ascii="宋体" w:hAnsi="宋体" w:hint="eastAsia"/>
          <w:sz w:val="24"/>
        </w:rPr>
        <w:t>凡二次设计的内容，建筑设计院须提供必要技术条件并提出设计要求（如门窗和幕墙分格尺寸、钢结构构件形式、材料颜色厚度品质等要求），预留二次设计构件所需荷载。</w:t>
      </w:r>
    </w:p>
    <w:p w14:paraId="0C929C73" w14:textId="77777777" w:rsidR="00DC2B4E" w:rsidRDefault="0042502C">
      <w:pPr>
        <w:tabs>
          <w:tab w:val="left" w:pos="518"/>
          <w:tab w:val="left" w:pos="567"/>
        </w:tabs>
        <w:spacing w:line="288" w:lineRule="auto"/>
        <w:ind w:leftChars="4" w:left="565" w:hangingChars="232" w:hanging="557"/>
        <w:rPr>
          <w:rFonts w:ascii="宋体" w:hAnsi="宋体"/>
          <w:sz w:val="24"/>
        </w:rPr>
      </w:pPr>
      <w:r>
        <w:rPr>
          <w:rFonts w:ascii="宋体" w:hAnsi="宋体" w:hint="eastAsia"/>
          <w:sz w:val="24"/>
        </w:rPr>
        <w:t xml:space="preserve">2.2  </w:t>
      </w:r>
      <w:r>
        <w:rPr>
          <w:rFonts w:ascii="宋体" w:hAnsi="宋体" w:hint="eastAsia"/>
          <w:sz w:val="24"/>
        </w:rPr>
        <w:t>应审核二次设计图纸，确保设计意图实现，与原设计不同且对原设计有影响的，应配合出相应修改图纸。</w:t>
      </w:r>
    </w:p>
    <w:p w14:paraId="6F88AC1C" w14:textId="77777777" w:rsidR="00DC2B4E" w:rsidRDefault="0042502C">
      <w:pPr>
        <w:pStyle w:val="20"/>
        <w:spacing w:line="288" w:lineRule="auto"/>
        <w:ind w:left="0" w:right="630" w:firstLine="0"/>
        <w:rPr>
          <w:rFonts w:ascii="宋体" w:hAnsi="宋体"/>
          <w:b/>
        </w:rPr>
      </w:pPr>
      <w:r>
        <w:rPr>
          <w:rFonts w:ascii="宋体" w:hAnsi="宋体" w:hint="eastAsia"/>
          <w:b/>
        </w:rPr>
        <w:t>3.</w:t>
      </w:r>
      <w:r>
        <w:rPr>
          <w:rFonts w:ascii="宋体" w:hAnsi="宋体" w:hint="eastAsia"/>
          <w:b/>
        </w:rPr>
        <w:t>改造要求</w:t>
      </w:r>
    </w:p>
    <w:p w14:paraId="693FA12F" w14:textId="77777777" w:rsidR="00DC2B4E" w:rsidRDefault="0042502C">
      <w:pPr>
        <w:tabs>
          <w:tab w:val="left" w:pos="518"/>
          <w:tab w:val="left" w:pos="992"/>
        </w:tabs>
        <w:spacing w:line="288" w:lineRule="auto"/>
        <w:ind w:leftChars="4" w:left="565" w:hangingChars="232" w:hanging="557"/>
        <w:rPr>
          <w:rFonts w:ascii="宋体" w:hAnsi="宋体"/>
          <w:sz w:val="24"/>
        </w:rPr>
      </w:pPr>
      <w:r>
        <w:rPr>
          <w:rFonts w:ascii="宋体" w:hAnsi="宋体" w:hint="eastAsia"/>
          <w:sz w:val="24"/>
        </w:rPr>
        <w:t xml:space="preserve">3.1  </w:t>
      </w:r>
      <w:r>
        <w:rPr>
          <w:rFonts w:ascii="宋体" w:hAnsi="宋体" w:hint="eastAsia"/>
          <w:sz w:val="24"/>
        </w:rPr>
        <w:t>报审图纸外，当出图前已协商确定有局部改造时，对改造部分各专业应有改造后指导图纸，且深度满足施工要求。</w:t>
      </w:r>
    </w:p>
    <w:p w14:paraId="49178162" w14:textId="77777777" w:rsidR="00DC2B4E" w:rsidRDefault="0042502C">
      <w:pPr>
        <w:tabs>
          <w:tab w:val="left" w:pos="518"/>
          <w:tab w:val="left" w:pos="992"/>
        </w:tabs>
        <w:spacing w:line="288" w:lineRule="auto"/>
        <w:ind w:leftChars="4" w:left="565" w:hangingChars="232" w:hanging="557"/>
        <w:rPr>
          <w:rFonts w:ascii="宋体" w:hAnsi="宋体"/>
          <w:sz w:val="24"/>
        </w:rPr>
      </w:pPr>
      <w:r>
        <w:rPr>
          <w:rFonts w:ascii="宋体" w:hAnsi="宋体" w:hint="eastAsia"/>
          <w:sz w:val="24"/>
        </w:rPr>
        <w:t xml:space="preserve">3.2  </w:t>
      </w:r>
      <w:r>
        <w:rPr>
          <w:rFonts w:ascii="宋体" w:hAnsi="宋体" w:hint="eastAsia"/>
          <w:sz w:val="24"/>
        </w:rPr>
        <w:t>改造图纸应考虑改造前后对施工及造价的影响，预留相应</w:t>
      </w:r>
      <w:r>
        <w:rPr>
          <w:rFonts w:ascii="宋体" w:hAnsi="宋体" w:hint="eastAsia"/>
          <w:sz w:val="24"/>
        </w:rPr>
        <w:t>改造条件，如预留相应水电量及点位、考虑管线改造最少。</w:t>
      </w:r>
    </w:p>
    <w:p w14:paraId="25CB695D" w14:textId="77777777" w:rsidR="00DC2B4E" w:rsidRDefault="00DC2B4E">
      <w:pPr>
        <w:ind w:left="842" w:hangingChars="351" w:hanging="842"/>
        <w:rPr>
          <w:sz w:val="24"/>
        </w:rPr>
      </w:pPr>
    </w:p>
    <w:p w14:paraId="0795E9AF" w14:textId="77777777" w:rsidR="00DC2B4E" w:rsidRDefault="00DC2B4E">
      <w:pPr>
        <w:pStyle w:val="20"/>
        <w:spacing w:line="360" w:lineRule="auto"/>
        <w:ind w:left="0" w:right="630" w:firstLine="0"/>
        <w:sectPr w:rsidR="00DC2B4E">
          <w:footerReference w:type="default" r:id="rId9"/>
          <w:pgSz w:w="11906" w:h="16838"/>
          <w:pgMar w:top="1191" w:right="1134" w:bottom="851" w:left="1134" w:header="1134" w:footer="964" w:gutter="170"/>
          <w:cols w:space="720"/>
          <w:docGrid w:type="linesAndChars" w:linePitch="326"/>
        </w:sectPr>
      </w:pPr>
    </w:p>
    <w:p w14:paraId="1D328A56" w14:textId="77777777" w:rsidR="00DC2B4E" w:rsidRDefault="0042502C">
      <w:pPr>
        <w:pStyle w:val="1"/>
        <w:spacing w:line="360" w:lineRule="auto"/>
        <w:jc w:val="center"/>
        <w:rPr>
          <w:rFonts w:ascii="黑体" w:eastAsia="黑体"/>
          <w:spacing w:val="20"/>
          <w:sz w:val="32"/>
          <w:szCs w:val="32"/>
        </w:rPr>
      </w:pPr>
      <w:r>
        <w:rPr>
          <w:rFonts w:hint="eastAsia"/>
          <w:sz w:val="24"/>
          <w:szCs w:val="20"/>
        </w:rPr>
        <w:t>附录</w:t>
      </w:r>
      <w:proofErr w:type="gramStart"/>
      <w:r>
        <w:rPr>
          <w:rFonts w:hint="eastAsia"/>
          <w:sz w:val="24"/>
          <w:szCs w:val="20"/>
        </w:rPr>
        <w:t>一</w:t>
      </w:r>
      <w:proofErr w:type="gramEnd"/>
      <w:r>
        <w:rPr>
          <w:rFonts w:hint="eastAsia"/>
          <w:sz w:val="24"/>
          <w:szCs w:val="20"/>
        </w:rPr>
        <w:t>：施工图纸及变更要求</w:t>
      </w:r>
    </w:p>
    <w:p w14:paraId="36F1BBB7" w14:textId="77777777" w:rsidR="00DC2B4E" w:rsidRDefault="0042502C">
      <w:pPr>
        <w:numPr>
          <w:ilvl w:val="0"/>
          <w:numId w:val="25"/>
        </w:numPr>
        <w:spacing w:line="360" w:lineRule="auto"/>
        <w:rPr>
          <w:rFonts w:ascii="宋体" w:hAnsi="宋体"/>
          <w:b/>
          <w:szCs w:val="21"/>
        </w:rPr>
      </w:pPr>
      <w:r>
        <w:rPr>
          <w:rFonts w:ascii="宋体" w:hAnsi="宋体" w:hint="eastAsia"/>
          <w:b/>
          <w:szCs w:val="21"/>
        </w:rPr>
        <w:t>通则</w:t>
      </w:r>
    </w:p>
    <w:p w14:paraId="72BB3757" w14:textId="77777777" w:rsidR="00DC2B4E" w:rsidRDefault="0042502C">
      <w:pPr>
        <w:numPr>
          <w:ilvl w:val="1"/>
          <w:numId w:val="25"/>
        </w:numPr>
        <w:tabs>
          <w:tab w:val="clear" w:pos="567"/>
          <w:tab w:val="left" w:pos="425"/>
          <w:tab w:val="left" w:pos="780"/>
        </w:tabs>
        <w:spacing w:line="360" w:lineRule="auto"/>
        <w:ind w:left="426" w:hanging="426"/>
        <w:rPr>
          <w:rFonts w:ascii="宋体" w:hAnsi="宋体"/>
          <w:bCs/>
          <w:szCs w:val="21"/>
        </w:rPr>
      </w:pPr>
      <w:r>
        <w:rPr>
          <w:rFonts w:ascii="宋体" w:hAnsi="宋体" w:hint="eastAsia"/>
          <w:bCs/>
          <w:szCs w:val="21"/>
        </w:rPr>
        <w:t>所有图纸中各种做法、标注应清晰明确，不同种类的标注字体及大小</w:t>
      </w:r>
      <w:proofErr w:type="gramStart"/>
      <w:r>
        <w:rPr>
          <w:rFonts w:ascii="宋体" w:hAnsi="宋体" w:hint="eastAsia"/>
          <w:bCs/>
          <w:szCs w:val="21"/>
        </w:rPr>
        <w:t>需相对</w:t>
      </w:r>
      <w:proofErr w:type="gramEnd"/>
      <w:r>
        <w:rPr>
          <w:rFonts w:ascii="宋体" w:hAnsi="宋体" w:hint="eastAsia"/>
          <w:bCs/>
          <w:szCs w:val="21"/>
        </w:rPr>
        <w:t>一致</w:t>
      </w:r>
      <w:r>
        <w:rPr>
          <w:rFonts w:ascii="宋体" w:hAnsi="宋体" w:hint="eastAsia"/>
          <w:bCs/>
          <w:szCs w:val="21"/>
        </w:rPr>
        <w:t>,</w:t>
      </w:r>
      <w:r>
        <w:rPr>
          <w:rFonts w:ascii="宋体" w:hAnsi="宋体" w:hint="eastAsia"/>
          <w:bCs/>
          <w:szCs w:val="21"/>
        </w:rPr>
        <w:t>并依据建筑制图标准严格执行。</w:t>
      </w:r>
    </w:p>
    <w:p w14:paraId="1346F8F9" w14:textId="77777777" w:rsidR="00DC2B4E" w:rsidRDefault="0042502C">
      <w:pPr>
        <w:numPr>
          <w:ilvl w:val="1"/>
          <w:numId w:val="25"/>
        </w:numPr>
        <w:tabs>
          <w:tab w:val="clear" w:pos="567"/>
          <w:tab w:val="left" w:pos="425"/>
          <w:tab w:val="left" w:pos="780"/>
        </w:tabs>
        <w:spacing w:line="360" w:lineRule="auto"/>
        <w:ind w:left="426" w:hanging="426"/>
        <w:rPr>
          <w:rFonts w:ascii="宋体" w:hAnsi="宋体"/>
          <w:bCs/>
          <w:szCs w:val="21"/>
        </w:rPr>
      </w:pPr>
      <w:r>
        <w:rPr>
          <w:rFonts w:ascii="宋体" w:hAnsi="宋体" w:hint="eastAsia"/>
          <w:bCs/>
          <w:szCs w:val="21"/>
        </w:rPr>
        <w:t>所有图纸深度应按照《建筑工程设计文件编制深度的规定》及地方规定文件执行。</w:t>
      </w:r>
    </w:p>
    <w:p w14:paraId="24CA1F62" w14:textId="77777777" w:rsidR="00DC2B4E" w:rsidRDefault="0042502C">
      <w:pPr>
        <w:numPr>
          <w:ilvl w:val="0"/>
          <w:numId w:val="25"/>
        </w:numPr>
        <w:spacing w:line="360" w:lineRule="auto"/>
        <w:rPr>
          <w:rFonts w:ascii="宋体" w:hAnsi="宋体"/>
          <w:b/>
          <w:szCs w:val="21"/>
        </w:rPr>
      </w:pPr>
      <w:r>
        <w:rPr>
          <w:rFonts w:ascii="宋体" w:hAnsi="宋体" w:hint="eastAsia"/>
          <w:b/>
          <w:szCs w:val="21"/>
        </w:rPr>
        <w:t>图纸要求</w:t>
      </w:r>
    </w:p>
    <w:p w14:paraId="7922AB8B" w14:textId="77777777" w:rsidR="00DC2B4E" w:rsidRDefault="0042502C">
      <w:pPr>
        <w:numPr>
          <w:ilvl w:val="1"/>
          <w:numId w:val="25"/>
        </w:numPr>
        <w:tabs>
          <w:tab w:val="clear" w:pos="567"/>
          <w:tab w:val="left" w:pos="425"/>
          <w:tab w:val="left" w:pos="780"/>
        </w:tabs>
        <w:spacing w:line="360" w:lineRule="auto"/>
        <w:ind w:left="426" w:hanging="426"/>
        <w:rPr>
          <w:rFonts w:ascii="宋体" w:hAnsi="宋体"/>
          <w:bCs/>
          <w:szCs w:val="21"/>
        </w:rPr>
      </w:pPr>
      <w:r>
        <w:rPr>
          <w:rFonts w:ascii="宋体" w:hAnsi="宋体" w:hint="eastAsia"/>
          <w:bCs/>
          <w:szCs w:val="21"/>
        </w:rPr>
        <w:t>每栋楼图纸应独立成册，包括封面、图纸目录、说明等，通用图纸也要对应每栋楼分别出图，使每栋楼图纸独立完整。</w:t>
      </w:r>
    </w:p>
    <w:p w14:paraId="421BF57F" w14:textId="77777777" w:rsidR="00DC2B4E" w:rsidRDefault="0042502C">
      <w:pPr>
        <w:numPr>
          <w:ilvl w:val="1"/>
          <w:numId w:val="25"/>
        </w:numPr>
        <w:tabs>
          <w:tab w:val="clear" w:pos="567"/>
          <w:tab w:val="left" w:pos="425"/>
          <w:tab w:val="left" w:pos="780"/>
          <w:tab w:val="left" w:pos="1291"/>
        </w:tabs>
        <w:spacing w:line="360" w:lineRule="auto"/>
        <w:ind w:left="426" w:hanging="426"/>
        <w:rPr>
          <w:rFonts w:ascii="宋体" w:hAnsi="宋体"/>
          <w:bCs/>
          <w:szCs w:val="21"/>
        </w:rPr>
      </w:pPr>
      <w:r>
        <w:rPr>
          <w:rFonts w:ascii="宋体" w:hAnsi="宋体" w:hint="eastAsia"/>
          <w:bCs/>
          <w:szCs w:val="21"/>
        </w:rPr>
        <w:t>图纸目录及其它图纸应注明日期，每次图纸替换时日期应有区分。</w:t>
      </w:r>
    </w:p>
    <w:p w14:paraId="45A5E8AC" w14:textId="77777777" w:rsidR="00DC2B4E" w:rsidRDefault="0042502C">
      <w:pPr>
        <w:numPr>
          <w:ilvl w:val="1"/>
          <w:numId w:val="25"/>
        </w:numPr>
        <w:tabs>
          <w:tab w:val="clear" w:pos="567"/>
          <w:tab w:val="left" w:pos="425"/>
          <w:tab w:val="left" w:pos="780"/>
        </w:tabs>
        <w:spacing w:line="360" w:lineRule="auto"/>
        <w:ind w:left="426" w:hanging="426"/>
        <w:rPr>
          <w:rFonts w:ascii="宋体" w:hAnsi="宋体"/>
          <w:bCs/>
          <w:szCs w:val="21"/>
        </w:rPr>
      </w:pPr>
      <w:r>
        <w:rPr>
          <w:rFonts w:ascii="宋体" w:hAnsi="宋体" w:hint="eastAsia"/>
          <w:bCs/>
          <w:szCs w:val="21"/>
        </w:rPr>
        <w:t>当有地下室时，地下室部分应独立出图，与塔楼图纸分别成册。</w:t>
      </w:r>
    </w:p>
    <w:p w14:paraId="08DBD8AB" w14:textId="77777777" w:rsidR="00DC2B4E" w:rsidRDefault="0042502C">
      <w:pPr>
        <w:numPr>
          <w:ilvl w:val="1"/>
          <w:numId w:val="25"/>
        </w:numPr>
        <w:tabs>
          <w:tab w:val="clear" w:pos="567"/>
          <w:tab w:val="left" w:pos="425"/>
          <w:tab w:val="left" w:pos="780"/>
        </w:tabs>
        <w:spacing w:line="360" w:lineRule="auto"/>
        <w:ind w:left="426" w:hanging="426"/>
        <w:rPr>
          <w:rFonts w:ascii="宋体" w:hAnsi="宋体"/>
          <w:bCs/>
          <w:szCs w:val="21"/>
        </w:rPr>
      </w:pPr>
      <w:r>
        <w:rPr>
          <w:rFonts w:ascii="宋体" w:hAnsi="宋体" w:hint="eastAsia"/>
          <w:bCs/>
          <w:szCs w:val="21"/>
        </w:rPr>
        <w:t>当图纸包括人防部分时，人防图纸应独立成册。</w:t>
      </w:r>
    </w:p>
    <w:p w14:paraId="7513C4DA" w14:textId="77777777" w:rsidR="00DC2B4E" w:rsidRDefault="0042502C">
      <w:pPr>
        <w:numPr>
          <w:ilvl w:val="1"/>
          <w:numId w:val="25"/>
        </w:numPr>
        <w:tabs>
          <w:tab w:val="clear" w:pos="567"/>
          <w:tab w:val="left" w:pos="425"/>
          <w:tab w:val="left" w:pos="780"/>
        </w:tabs>
        <w:spacing w:line="360" w:lineRule="auto"/>
        <w:ind w:left="426" w:hanging="426"/>
        <w:rPr>
          <w:rFonts w:ascii="宋体" w:hAnsi="宋体"/>
          <w:bCs/>
          <w:szCs w:val="21"/>
        </w:rPr>
      </w:pPr>
      <w:r>
        <w:rPr>
          <w:rFonts w:ascii="宋体" w:hAnsi="宋体" w:hint="eastAsia"/>
          <w:bCs/>
          <w:szCs w:val="21"/>
        </w:rPr>
        <w:t>图纸归档除纸质版外，应提供电子版（包含</w:t>
      </w:r>
      <w:r>
        <w:rPr>
          <w:rFonts w:ascii="宋体" w:hAnsi="宋体" w:hint="eastAsia"/>
          <w:bCs/>
          <w:szCs w:val="21"/>
        </w:rPr>
        <w:t>CAD</w:t>
      </w:r>
      <w:r>
        <w:rPr>
          <w:rFonts w:ascii="宋体" w:hAnsi="宋体" w:hint="eastAsia"/>
          <w:bCs/>
          <w:szCs w:val="21"/>
        </w:rPr>
        <w:t>版、及</w:t>
      </w:r>
      <w:r>
        <w:rPr>
          <w:rFonts w:ascii="宋体" w:hAnsi="宋体" w:hint="eastAsia"/>
          <w:bCs/>
          <w:szCs w:val="21"/>
        </w:rPr>
        <w:t>PDF</w:t>
      </w:r>
      <w:r>
        <w:rPr>
          <w:rFonts w:ascii="宋体" w:hAnsi="宋体" w:hint="eastAsia"/>
          <w:bCs/>
          <w:szCs w:val="21"/>
        </w:rPr>
        <w:t>版），并且每张图纸应单独为一个电子文件，并且不含外部参照，每个文件命名方式以图号</w:t>
      </w:r>
      <w:r>
        <w:rPr>
          <w:rFonts w:ascii="宋体" w:hAnsi="宋体" w:hint="eastAsia"/>
          <w:bCs/>
          <w:szCs w:val="21"/>
        </w:rPr>
        <w:t>+</w:t>
      </w:r>
      <w:r>
        <w:rPr>
          <w:rFonts w:ascii="宋体" w:hAnsi="宋体" w:hint="eastAsia"/>
          <w:bCs/>
          <w:szCs w:val="21"/>
        </w:rPr>
        <w:t>图名。发送</w:t>
      </w:r>
      <w:r>
        <w:rPr>
          <w:rFonts w:ascii="宋体" w:hAnsi="宋体" w:hint="eastAsia"/>
          <w:bCs/>
          <w:szCs w:val="21"/>
        </w:rPr>
        <w:t>CAD</w:t>
      </w:r>
      <w:r>
        <w:rPr>
          <w:rFonts w:ascii="宋体" w:hAnsi="宋体" w:hint="eastAsia"/>
          <w:bCs/>
          <w:szCs w:val="21"/>
        </w:rPr>
        <w:t>文件时应包含相应字体，避免出现乱码。</w:t>
      </w:r>
    </w:p>
    <w:p w14:paraId="1273C9E5" w14:textId="77777777" w:rsidR="00DC2B4E" w:rsidRDefault="0042502C">
      <w:pPr>
        <w:numPr>
          <w:ilvl w:val="0"/>
          <w:numId w:val="25"/>
        </w:numPr>
        <w:spacing w:line="360" w:lineRule="auto"/>
        <w:rPr>
          <w:rFonts w:ascii="宋体" w:hAnsi="宋体"/>
          <w:b/>
          <w:szCs w:val="21"/>
        </w:rPr>
      </w:pPr>
      <w:r>
        <w:rPr>
          <w:rFonts w:ascii="宋体" w:hAnsi="宋体" w:hint="eastAsia"/>
          <w:b/>
          <w:szCs w:val="21"/>
        </w:rPr>
        <w:t>设计变更要求</w:t>
      </w:r>
    </w:p>
    <w:p w14:paraId="7F1522D7" w14:textId="77777777" w:rsidR="00DC2B4E" w:rsidRDefault="0042502C">
      <w:pPr>
        <w:numPr>
          <w:ilvl w:val="1"/>
          <w:numId w:val="25"/>
        </w:numPr>
        <w:tabs>
          <w:tab w:val="clear" w:pos="567"/>
          <w:tab w:val="left" w:pos="425"/>
        </w:tabs>
        <w:spacing w:line="360" w:lineRule="auto"/>
        <w:rPr>
          <w:rFonts w:ascii="宋体" w:hAnsi="宋体"/>
          <w:bCs/>
          <w:szCs w:val="21"/>
        </w:rPr>
      </w:pPr>
      <w:r>
        <w:rPr>
          <w:rFonts w:ascii="宋体" w:hAnsi="宋体" w:hint="eastAsia"/>
          <w:bCs/>
          <w:szCs w:val="21"/>
        </w:rPr>
        <w:t>设计变更通知单应包括以下内容：</w:t>
      </w:r>
    </w:p>
    <w:p w14:paraId="68E68B56" w14:textId="77777777" w:rsidR="00DC2B4E" w:rsidRDefault="0042502C">
      <w:pPr>
        <w:numPr>
          <w:ilvl w:val="0"/>
          <w:numId w:val="26"/>
        </w:numPr>
        <w:tabs>
          <w:tab w:val="left" w:pos="425"/>
        </w:tabs>
        <w:spacing w:line="360" w:lineRule="auto"/>
        <w:ind w:leftChars="200" w:left="845"/>
        <w:rPr>
          <w:rFonts w:ascii="宋体" w:hAnsi="宋体"/>
          <w:bCs/>
          <w:szCs w:val="21"/>
        </w:rPr>
      </w:pPr>
      <w:r>
        <w:rPr>
          <w:rFonts w:ascii="宋体" w:hAnsi="宋体" w:hint="eastAsia"/>
          <w:bCs/>
          <w:szCs w:val="21"/>
        </w:rPr>
        <w:t xml:space="preserve"> </w:t>
      </w:r>
      <w:r>
        <w:rPr>
          <w:rFonts w:ascii="宋体" w:hAnsi="宋体" w:hint="eastAsia"/>
          <w:bCs/>
          <w:szCs w:val="21"/>
        </w:rPr>
        <w:t>项目名称</w:t>
      </w:r>
    </w:p>
    <w:p w14:paraId="6F7C5E8C" w14:textId="77777777" w:rsidR="00DC2B4E" w:rsidRDefault="0042502C">
      <w:pPr>
        <w:numPr>
          <w:ilvl w:val="0"/>
          <w:numId w:val="26"/>
        </w:numPr>
        <w:tabs>
          <w:tab w:val="left" w:pos="425"/>
        </w:tabs>
        <w:spacing w:line="360" w:lineRule="auto"/>
        <w:ind w:leftChars="200" w:left="845"/>
        <w:rPr>
          <w:rFonts w:ascii="宋体" w:hAnsi="宋体"/>
          <w:bCs/>
          <w:szCs w:val="21"/>
        </w:rPr>
      </w:pPr>
      <w:r>
        <w:rPr>
          <w:rFonts w:ascii="宋体" w:hAnsi="宋体" w:hint="eastAsia"/>
          <w:bCs/>
          <w:szCs w:val="21"/>
        </w:rPr>
        <w:t>变更专业</w:t>
      </w:r>
    </w:p>
    <w:p w14:paraId="114407D0" w14:textId="77777777" w:rsidR="00DC2B4E" w:rsidRDefault="0042502C">
      <w:pPr>
        <w:numPr>
          <w:ilvl w:val="0"/>
          <w:numId w:val="26"/>
        </w:numPr>
        <w:tabs>
          <w:tab w:val="left" w:pos="425"/>
        </w:tabs>
        <w:spacing w:line="360" w:lineRule="auto"/>
        <w:ind w:leftChars="200" w:left="845"/>
        <w:rPr>
          <w:rFonts w:ascii="宋体" w:hAnsi="宋体"/>
          <w:bCs/>
          <w:szCs w:val="21"/>
        </w:rPr>
      </w:pPr>
      <w:r>
        <w:rPr>
          <w:rFonts w:ascii="宋体" w:hAnsi="宋体" w:hint="eastAsia"/>
          <w:bCs/>
          <w:szCs w:val="21"/>
        </w:rPr>
        <w:t>变更编号</w:t>
      </w:r>
    </w:p>
    <w:p w14:paraId="79EC8037" w14:textId="77777777" w:rsidR="00DC2B4E" w:rsidRDefault="0042502C">
      <w:pPr>
        <w:numPr>
          <w:ilvl w:val="0"/>
          <w:numId w:val="26"/>
        </w:numPr>
        <w:tabs>
          <w:tab w:val="left" w:pos="425"/>
        </w:tabs>
        <w:spacing w:line="360" w:lineRule="auto"/>
        <w:ind w:leftChars="200" w:left="845"/>
        <w:rPr>
          <w:rFonts w:ascii="宋体" w:hAnsi="宋体"/>
          <w:bCs/>
          <w:szCs w:val="21"/>
        </w:rPr>
      </w:pPr>
      <w:r>
        <w:rPr>
          <w:rFonts w:ascii="宋体" w:hAnsi="宋体" w:hint="eastAsia"/>
          <w:bCs/>
          <w:szCs w:val="21"/>
        </w:rPr>
        <w:t>变更时间</w:t>
      </w:r>
    </w:p>
    <w:p w14:paraId="00FFAD07" w14:textId="77777777" w:rsidR="00DC2B4E" w:rsidRDefault="0042502C">
      <w:pPr>
        <w:numPr>
          <w:ilvl w:val="0"/>
          <w:numId w:val="26"/>
        </w:numPr>
        <w:tabs>
          <w:tab w:val="left" w:pos="425"/>
        </w:tabs>
        <w:spacing w:line="360" w:lineRule="auto"/>
        <w:ind w:leftChars="200" w:left="845"/>
        <w:rPr>
          <w:rFonts w:ascii="宋体" w:hAnsi="宋体"/>
          <w:bCs/>
          <w:szCs w:val="21"/>
        </w:rPr>
      </w:pPr>
      <w:r>
        <w:rPr>
          <w:rFonts w:ascii="宋体" w:hAnsi="宋体" w:hint="eastAsia"/>
          <w:bCs/>
          <w:szCs w:val="21"/>
        </w:rPr>
        <w:t>变更原因及依据</w:t>
      </w:r>
    </w:p>
    <w:p w14:paraId="6B9DA082" w14:textId="77777777" w:rsidR="00DC2B4E" w:rsidRDefault="0042502C">
      <w:pPr>
        <w:numPr>
          <w:ilvl w:val="0"/>
          <w:numId w:val="26"/>
        </w:numPr>
        <w:tabs>
          <w:tab w:val="left" w:pos="425"/>
        </w:tabs>
        <w:spacing w:line="360" w:lineRule="auto"/>
        <w:ind w:leftChars="200" w:left="845"/>
        <w:rPr>
          <w:rFonts w:ascii="宋体" w:hAnsi="宋体"/>
          <w:bCs/>
          <w:szCs w:val="21"/>
        </w:rPr>
      </w:pPr>
      <w:r>
        <w:rPr>
          <w:rFonts w:ascii="宋体" w:hAnsi="宋体" w:hint="eastAsia"/>
          <w:bCs/>
          <w:szCs w:val="21"/>
        </w:rPr>
        <w:t>附图张数及编号</w:t>
      </w:r>
    </w:p>
    <w:p w14:paraId="1923998F" w14:textId="77777777" w:rsidR="00DC2B4E" w:rsidRDefault="0042502C">
      <w:pPr>
        <w:numPr>
          <w:ilvl w:val="0"/>
          <w:numId w:val="26"/>
        </w:numPr>
        <w:tabs>
          <w:tab w:val="left" w:pos="425"/>
        </w:tabs>
        <w:spacing w:line="360" w:lineRule="auto"/>
        <w:ind w:leftChars="200" w:left="845"/>
        <w:rPr>
          <w:rFonts w:ascii="宋体" w:hAnsi="宋体"/>
          <w:bCs/>
          <w:szCs w:val="21"/>
        </w:rPr>
      </w:pPr>
      <w:r>
        <w:rPr>
          <w:rFonts w:ascii="宋体" w:hAnsi="宋体" w:hint="eastAsia"/>
          <w:bCs/>
          <w:szCs w:val="21"/>
        </w:rPr>
        <w:t>相关设计人员签字栏</w:t>
      </w:r>
    </w:p>
    <w:p w14:paraId="05C6CB69" w14:textId="77777777" w:rsidR="00DC2B4E" w:rsidRDefault="0042502C">
      <w:pPr>
        <w:numPr>
          <w:ilvl w:val="1"/>
          <w:numId w:val="25"/>
        </w:numPr>
        <w:tabs>
          <w:tab w:val="clear" w:pos="567"/>
          <w:tab w:val="left" w:pos="425"/>
        </w:tabs>
        <w:spacing w:line="360" w:lineRule="auto"/>
        <w:rPr>
          <w:rFonts w:ascii="宋体" w:hAnsi="宋体"/>
          <w:bCs/>
          <w:szCs w:val="21"/>
        </w:rPr>
      </w:pPr>
      <w:r>
        <w:rPr>
          <w:rFonts w:ascii="宋体" w:hAnsi="宋体" w:hint="eastAsia"/>
          <w:bCs/>
          <w:szCs w:val="21"/>
        </w:rPr>
        <w:t>变更中对原图内容的修改</w:t>
      </w:r>
      <w:proofErr w:type="gramStart"/>
      <w:r>
        <w:rPr>
          <w:rFonts w:ascii="宋体" w:hAnsi="宋体" w:hint="eastAsia"/>
          <w:bCs/>
          <w:szCs w:val="21"/>
        </w:rPr>
        <w:t>应用云线等</w:t>
      </w:r>
      <w:proofErr w:type="gramEnd"/>
      <w:r>
        <w:rPr>
          <w:rFonts w:ascii="宋体" w:hAnsi="宋体" w:hint="eastAsia"/>
          <w:bCs/>
          <w:szCs w:val="21"/>
        </w:rPr>
        <w:t>说明标出修改范围。</w:t>
      </w:r>
    </w:p>
    <w:p w14:paraId="3676210F" w14:textId="77777777" w:rsidR="00DC2B4E" w:rsidRDefault="0042502C">
      <w:pPr>
        <w:numPr>
          <w:ilvl w:val="1"/>
          <w:numId w:val="25"/>
        </w:numPr>
        <w:tabs>
          <w:tab w:val="clear" w:pos="567"/>
          <w:tab w:val="left" w:pos="425"/>
        </w:tabs>
        <w:spacing w:line="360" w:lineRule="auto"/>
        <w:rPr>
          <w:rFonts w:ascii="宋体" w:hAnsi="宋体"/>
          <w:bCs/>
          <w:szCs w:val="21"/>
        </w:rPr>
      </w:pPr>
      <w:r>
        <w:rPr>
          <w:rFonts w:ascii="宋体" w:hAnsi="宋体" w:hint="eastAsia"/>
          <w:bCs/>
          <w:szCs w:val="21"/>
        </w:rPr>
        <w:t>设计变更应对应每栋楼图纸分别出。</w:t>
      </w:r>
    </w:p>
    <w:p w14:paraId="6CDF12D7" w14:textId="77777777" w:rsidR="00DC2B4E" w:rsidRDefault="0042502C">
      <w:pPr>
        <w:numPr>
          <w:ilvl w:val="1"/>
          <w:numId w:val="25"/>
        </w:numPr>
        <w:tabs>
          <w:tab w:val="clear" w:pos="567"/>
          <w:tab w:val="left" w:pos="425"/>
        </w:tabs>
        <w:spacing w:line="360" w:lineRule="auto"/>
        <w:ind w:left="426" w:hanging="426"/>
        <w:rPr>
          <w:rFonts w:ascii="宋体" w:hAnsi="宋体"/>
          <w:bCs/>
          <w:szCs w:val="21"/>
        </w:rPr>
      </w:pPr>
      <w:r>
        <w:rPr>
          <w:rFonts w:ascii="宋体" w:hAnsi="宋体" w:hint="eastAsia"/>
          <w:bCs/>
          <w:szCs w:val="21"/>
        </w:rPr>
        <w:t>每个设计变更应只有一个</w:t>
      </w:r>
      <w:r>
        <w:rPr>
          <w:rFonts w:ascii="宋体" w:hAnsi="宋体" w:hint="eastAsia"/>
          <w:bCs/>
          <w:szCs w:val="21"/>
        </w:rPr>
        <w:t>A4</w:t>
      </w:r>
      <w:r>
        <w:rPr>
          <w:rFonts w:ascii="宋体" w:hAnsi="宋体" w:hint="eastAsia"/>
          <w:bCs/>
          <w:szCs w:val="21"/>
        </w:rPr>
        <w:t>纸张的“设计更改通知单”，</w:t>
      </w:r>
      <w:proofErr w:type="gramStart"/>
      <w:r>
        <w:rPr>
          <w:rFonts w:ascii="宋体" w:hAnsi="宋体" w:hint="eastAsia"/>
          <w:bCs/>
          <w:szCs w:val="21"/>
        </w:rPr>
        <w:t>当内容</w:t>
      </w:r>
      <w:proofErr w:type="gramEnd"/>
      <w:r>
        <w:rPr>
          <w:rFonts w:ascii="宋体" w:hAnsi="宋体" w:hint="eastAsia"/>
          <w:bCs/>
          <w:szCs w:val="21"/>
        </w:rPr>
        <w:t>较多时都应</w:t>
      </w:r>
      <w:proofErr w:type="gramStart"/>
      <w:r>
        <w:rPr>
          <w:rFonts w:ascii="宋体" w:hAnsi="宋体" w:hint="eastAsia"/>
          <w:bCs/>
          <w:szCs w:val="21"/>
        </w:rPr>
        <w:t>按附图</w:t>
      </w:r>
      <w:proofErr w:type="gramEnd"/>
      <w:r>
        <w:rPr>
          <w:rFonts w:ascii="宋体" w:hAnsi="宋体" w:hint="eastAsia"/>
          <w:bCs/>
          <w:szCs w:val="21"/>
        </w:rPr>
        <w:t>出现，</w:t>
      </w:r>
      <w:proofErr w:type="gramStart"/>
      <w:r>
        <w:rPr>
          <w:rFonts w:ascii="宋体" w:hAnsi="宋体" w:hint="eastAsia"/>
          <w:bCs/>
          <w:szCs w:val="21"/>
        </w:rPr>
        <w:t>且附图</w:t>
      </w:r>
      <w:proofErr w:type="gramEnd"/>
      <w:r>
        <w:rPr>
          <w:rFonts w:ascii="宋体" w:hAnsi="宋体" w:hint="eastAsia"/>
          <w:bCs/>
          <w:szCs w:val="21"/>
        </w:rPr>
        <w:t>中都应有</w:t>
      </w:r>
      <w:r>
        <w:rPr>
          <w:rFonts w:ascii="宋体" w:hAnsi="宋体" w:hint="eastAsia"/>
          <w:bCs/>
          <w:szCs w:val="21"/>
        </w:rPr>
        <w:t>相应设计变更的编号。</w:t>
      </w:r>
    </w:p>
    <w:p w14:paraId="44E2AC81" w14:textId="77777777" w:rsidR="00DC2B4E" w:rsidRDefault="0042502C">
      <w:pPr>
        <w:numPr>
          <w:ilvl w:val="1"/>
          <w:numId w:val="25"/>
        </w:numPr>
        <w:tabs>
          <w:tab w:val="clear" w:pos="567"/>
          <w:tab w:val="left" w:pos="425"/>
          <w:tab w:val="left" w:pos="780"/>
        </w:tabs>
        <w:spacing w:line="360" w:lineRule="auto"/>
        <w:ind w:left="426" w:hanging="426"/>
        <w:rPr>
          <w:rFonts w:ascii="宋体" w:hAnsi="宋体"/>
          <w:bCs/>
          <w:szCs w:val="21"/>
        </w:rPr>
      </w:pPr>
      <w:r>
        <w:rPr>
          <w:rFonts w:ascii="宋体" w:hAnsi="宋体" w:hint="eastAsia"/>
          <w:bCs/>
          <w:szCs w:val="21"/>
        </w:rPr>
        <w:t>当发生整张图纸更换时，文件的“图号”应为在原有图号后面加</w:t>
      </w:r>
      <w:r>
        <w:rPr>
          <w:rFonts w:ascii="宋体" w:hAnsi="宋体" w:hint="eastAsia"/>
          <w:bCs/>
          <w:szCs w:val="21"/>
        </w:rPr>
        <w:t>A</w:t>
      </w:r>
      <w:r>
        <w:rPr>
          <w:rFonts w:ascii="宋体" w:hAnsi="宋体" w:hint="eastAsia"/>
          <w:bCs/>
          <w:szCs w:val="21"/>
        </w:rPr>
        <w:t>（</w:t>
      </w:r>
      <w:r>
        <w:rPr>
          <w:rFonts w:ascii="宋体" w:hAnsi="宋体" w:hint="eastAsia"/>
          <w:bCs/>
          <w:szCs w:val="21"/>
        </w:rPr>
        <w:t>B</w:t>
      </w:r>
      <w:r>
        <w:rPr>
          <w:rFonts w:ascii="宋体" w:hAnsi="宋体" w:hint="eastAsia"/>
          <w:bCs/>
          <w:szCs w:val="21"/>
        </w:rPr>
        <w:t>，</w:t>
      </w:r>
      <w:r>
        <w:rPr>
          <w:rFonts w:ascii="宋体" w:hAnsi="宋体" w:hint="eastAsia"/>
          <w:bCs/>
          <w:szCs w:val="21"/>
        </w:rPr>
        <w:t>C</w:t>
      </w:r>
      <w:r>
        <w:rPr>
          <w:rFonts w:ascii="宋体" w:hAnsi="宋体" w:hint="eastAsia"/>
          <w:bCs/>
          <w:szCs w:val="21"/>
        </w:rPr>
        <w:t>……），即</w:t>
      </w:r>
      <w:r>
        <w:rPr>
          <w:rFonts w:ascii="宋体" w:hAnsi="宋体" w:hint="eastAsia"/>
          <w:bCs/>
          <w:szCs w:val="21"/>
        </w:rPr>
        <w:t>A</w:t>
      </w:r>
      <w:r>
        <w:rPr>
          <w:rFonts w:ascii="宋体" w:hAnsi="宋体" w:hint="eastAsia"/>
          <w:bCs/>
          <w:szCs w:val="21"/>
        </w:rPr>
        <w:t>为第一次修改，依次类推，同时应修改图纸目录并换图，在目录中体现图纸更换情况。</w:t>
      </w:r>
    </w:p>
    <w:p w14:paraId="4700A801" w14:textId="77777777" w:rsidR="00DC2B4E" w:rsidRDefault="0042502C">
      <w:pPr>
        <w:numPr>
          <w:ilvl w:val="0"/>
          <w:numId w:val="25"/>
        </w:numPr>
        <w:spacing w:line="360" w:lineRule="auto"/>
        <w:rPr>
          <w:rFonts w:ascii="宋体" w:hAnsi="宋体"/>
          <w:b/>
          <w:szCs w:val="21"/>
        </w:rPr>
      </w:pPr>
      <w:r>
        <w:rPr>
          <w:rFonts w:ascii="宋体" w:hAnsi="宋体" w:hint="eastAsia"/>
          <w:b/>
          <w:szCs w:val="21"/>
        </w:rPr>
        <w:t>其它</w:t>
      </w:r>
    </w:p>
    <w:p w14:paraId="7F3A11B7" w14:textId="77777777" w:rsidR="00DC2B4E" w:rsidRDefault="0042502C">
      <w:pPr>
        <w:numPr>
          <w:ilvl w:val="1"/>
          <w:numId w:val="25"/>
        </w:numPr>
        <w:tabs>
          <w:tab w:val="clear" w:pos="567"/>
          <w:tab w:val="left" w:pos="425"/>
          <w:tab w:val="left" w:pos="780"/>
        </w:tabs>
        <w:spacing w:line="360" w:lineRule="auto"/>
        <w:ind w:left="426" w:hanging="426"/>
        <w:rPr>
          <w:rFonts w:ascii="宋体" w:hAnsi="宋体"/>
          <w:bCs/>
          <w:szCs w:val="21"/>
        </w:rPr>
      </w:pPr>
      <w:r>
        <w:rPr>
          <w:rFonts w:ascii="宋体" w:hAnsi="宋体" w:hint="eastAsia"/>
          <w:bCs/>
          <w:szCs w:val="21"/>
        </w:rPr>
        <w:t>设计院在配合过程中出具有设计变更时，每月应定期提交此前所有变更清单给甲方进行归档。</w:t>
      </w:r>
    </w:p>
    <w:p w14:paraId="71C69423" w14:textId="77777777" w:rsidR="00DC2B4E" w:rsidRDefault="0042502C">
      <w:pPr>
        <w:numPr>
          <w:ilvl w:val="1"/>
          <w:numId w:val="25"/>
        </w:numPr>
        <w:tabs>
          <w:tab w:val="clear" w:pos="567"/>
          <w:tab w:val="left" w:pos="425"/>
          <w:tab w:val="left" w:pos="780"/>
        </w:tabs>
        <w:spacing w:line="360" w:lineRule="auto"/>
        <w:ind w:left="426" w:hanging="426"/>
        <w:rPr>
          <w:rFonts w:ascii="宋体" w:hAnsi="宋体"/>
          <w:bCs/>
          <w:szCs w:val="21"/>
        </w:rPr>
      </w:pPr>
      <w:r>
        <w:rPr>
          <w:rFonts w:ascii="宋体" w:hAnsi="宋体" w:hint="eastAsia"/>
          <w:bCs/>
          <w:szCs w:val="21"/>
        </w:rPr>
        <w:t>工程竣工验收前，项目负责人应组织各专业负责人核对全部“设计更改通知单”，确认内容无误，与本专业已经归档设计文件图纸及目录放在一起，一并归档提交给甲方。</w:t>
      </w:r>
    </w:p>
    <w:p w14:paraId="6A2DE9E4" w14:textId="77777777" w:rsidR="00DC2B4E" w:rsidRDefault="00DC2B4E">
      <w:pPr>
        <w:pStyle w:val="20"/>
        <w:spacing w:line="360" w:lineRule="auto"/>
        <w:ind w:left="0" w:right="630" w:firstLine="0"/>
      </w:pPr>
    </w:p>
    <w:p w14:paraId="7E72AE4F" w14:textId="77777777" w:rsidR="00DC2B4E" w:rsidRDefault="00DC2B4E">
      <w:pPr>
        <w:pStyle w:val="21"/>
        <w:tabs>
          <w:tab w:val="left" w:pos="1036"/>
        </w:tabs>
        <w:spacing w:line="360" w:lineRule="auto"/>
        <w:ind w:firstLineChars="0" w:firstLine="0"/>
        <w:rPr>
          <w:rFonts w:ascii="宋体" w:hAnsi="宋体"/>
          <w:b/>
          <w:bCs/>
          <w:color w:val="000000"/>
          <w:sz w:val="24"/>
          <w:szCs w:val="24"/>
        </w:rPr>
      </w:pPr>
    </w:p>
    <w:p w14:paraId="10960EC7" w14:textId="77777777" w:rsidR="00DC2B4E" w:rsidRDefault="00DC2B4E">
      <w:pPr>
        <w:pStyle w:val="21"/>
        <w:tabs>
          <w:tab w:val="left" w:pos="1036"/>
        </w:tabs>
        <w:spacing w:line="360" w:lineRule="auto"/>
        <w:ind w:firstLineChars="0" w:firstLine="0"/>
        <w:rPr>
          <w:rFonts w:ascii="宋体" w:hAnsi="宋体"/>
          <w:b/>
          <w:bCs/>
          <w:color w:val="000000"/>
          <w:sz w:val="24"/>
          <w:szCs w:val="24"/>
        </w:rPr>
      </w:pPr>
    </w:p>
    <w:p w14:paraId="67C1A85B" w14:textId="77777777" w:rsidR="00DC2B4E" w:rsidRDefault="00DC2B4E">
      <w:pPr>
        <w:snapToGrid w:val="0"/>
        <w:spacing w:line="360" w:lineRule="auto"/>
        <w:rPr>
          <w:rFonts w:ascii="宋体" w:eastAsia="宋体" w:hAnsi="宋体"/>
          <w:b/>
          <w:bCs/>
          <w:color w:val="000000"/>
          <w:sz w:val="24"/>
          <w:szCs w:val="24"/>
        </w:rPr>
      </w:pPr>
    </w:p>
    <w:p w14:paraId="0B649084" w14:textId="77777777" w:rsidR="00DC2B4E" w:rsidRDefault="00DC2B4E">
      <w:pPr>
        <w:rPr>
          <w:rFonts w:ascii="微软雅黑" w:eastAsia="微软雅黑" w:hAnsi="微软雅黑"/>
        </w:rPr>
      </w:pPr>
    </w:p>
    <w:p w14:paraId="2C08C92F" w14:textId="77777777" w:rsidR="00DC2B4E" w:rsidRDefault="00DC2B4E">
      <w:pPr>
        <w:snapToGrid w:val="0"/>
        <w:spacing w:line="360" w:lineRule="auto"/>
        <w:rPr>
          <w:rFonts w:ascii="宋体" w:eastAsia="宋体" w:hAnsi="宋体"/>
          <w:b/>
          <w:bCs/>
          <w:color w:val="000000"/>
          <w:sz w:val="24"/>
          <w:szCs w:val="24"/>
        </w:rPr>
      </w:pPr>
    </w:p>
    <w:p w14:paraId="681AD083" w14:textId="77777777" w:rsidR="00DC2B4E" w:rsidRDefault="00DC2B4E">
      <w:pPr>
        <w:rPr>
          <w:b/>
          <w:sz w:val="36"/>
          <w:szCs w:val="36"/>
        </w:rPr>
      </w:pPr>
    </w:p>
    <w:p w14:paraId="67BE1385" w14:textId="77777777" w:rsidR="00DC2B4E" w:rsidRDefault="0042502C">
      <w:pPr>
        <w:widowControl/>
        <w:jc w:val="left"/>
        <w:rPr>
          <w:rFonts w:ascii="宋体" w:eastAsia="宋体" w:hAnsi="宋体" w:cs="宋体"/>
          <w:b/>
          <w:kern w:val="0"/>
          <w:sz w:val="36"/>
          <w:szCs w:val="36"/>
        </w:rPr>
      </w:pPr>
      <w:r>
        <w:rPr>
          <w:b/>
          <w:sz w:val="36"/>
          <w:szCs w:val="36"/>
        </w:rPr>
        <w:br w:type="page"/>
      </w:r>
    </w:p>
    <w:p w14:paraId="01FFBEAB" w14:textId="77777777" w:rsidR="00DC2B4E" w:rsidRDefault="00DC2B4E">
      <w:pPr>
        <w:pStyle w:val="Normal4"/>
        <w:rPr>
          <w:b/>
          <w:sz w:val="36"/>
          <w:szCs w:val="36"/>
        </w:rPr>
      </w:pPr>
    </w:p>
    <w:p w14:paraId="4B42686F" w14:textId="77777777" w:rsidR="00DC2B4E" w:rsidRDefault="0042502C">
      <w:pPr>
        <w:pStyle w:val="Normal4"/>
        <w:rPr>
          <w:b/>
          <w:sz w:val="36"/>
          <w:szCs w:val="36"/>
        </w:rPr>
      </w:pPr>
      <w:r>
        <w:rPr>
          <w:rFonts w:hint="eastAsia"/>
          <w:b/>
          <w:sz w:val="36"/>
          <w:szCs w:val="36"/>
        </w:rPr>
        <w:t>合同</w:t>
      </w:r>
      <w:r>
        <w:rPr>
          <w:b/>
          <w:sz w:val="36"/>
          <w:szCs w:val="36"/>
        </w:rPr>
        <w:t>附件</w:t>
      </w:r>
      <w:r>
        <w:rPr>
          <w:rFonts w:hint="eastAsia"/>
          <w:b/>
          <w:sz w:val="36"/>
          <w:szCs w:val="36"/>
        </w:rPr>
        <w:t>二</w:t>
      </w:r>
      <w:r>
        <w:rPr>
          <w:b/>
          <w:sz w:val="36"/>
          <w:szCs w:val="36"/>
        </w:rPr>
        <w:t>：</w:t>
      </w:r>
    </w:p>
    <w:p w14:paraId="4DAD3AA6" w14:textId="77777777" w:rsidR="00DC2B4E" w:rsidRDefault="0042502C">
      <w:pPr>
        <w:snapToGrid w:val="0"/>
        <w:spacing w:line="360" w:lineRule="auto"/>
        <w:jc w:val="center"/>
        <w:rPr>
          <w:rFonts w:ascii="微软雅黑" w:eastAsia="微软雅黑" w:hAnsi="微软雅黑"/>
          <w:color w:val="333333"/>
          <w:sz w:val="22"/>
        </w:rPr>
      </w:pPr>
      <w:r>
        <w:rPr>
          <w:rFonts w:ascii="宋体" w:eastAsia="宋体" w:hAnsi="宋体"/>
          <w:b/>
          <w:bCs/>
          <w:color w:val="000000"/>
          <w:sz w:val="30"/>
          <w:szCs w:val="30"/>
        </w:rPr>
        <w:t>工程质量保修书</w:t>
      </w:r>
    </w:p>
    <w:p w14:paraId="09AFD85C" w14:textId="77777777" w:rsidR="00DC2B4E" w:rsidRDefault="0042502C">
      <w:pPr>
        <w:snapToGrid w:val="0"/>
        <w:spacing w:line="360" w:lineRule="auto"/>
        <w:ind w:firstLineChars="200" w:firstLine="420"/>
        <w:rPr>
          <w:rFonts w:ascii="微软雅黑" w:eastAsia="微软雅黑" w:hAnsi="微软雅黑"/>
          <w:color w:val="333333"/>
          <w:sz w:val="22"/>
        </w:rPr>
      </w:pPr>
      <w:r>
        <w:rPr>
          <w:rFonts w:ascii="宋体" w:eastAsia="宋体" w:hAnsi="宋体"/>
          <w:color w:val="000000"/>
          <w:szCs w:val="21"/>
        </w:rPr>
        <w:t>发包人（全称）：</w:t>
      </w:r>
    </w:p>
    <w:p w14:paraId="3A0C0409" w14:textId="77777777" w:rsidR="00DC2B4E" w:rsidRDefault="0042502C">
      <w:pPr>
        <w:snapToGrid w:val="0"/>
        <w:spacing w:line="360" w:lineRule="auto"/>
        <w:ind w:firstLineChars="200" w:firstLine="420"/>
        <w:rPr>
          <w:rFonts w:ascii="微软雅黑" w:eastAsia="微软雅黑" w:hAnsi="微软雅黑"/>
          <w:color w:val="333333"/>
          <w:sz w:val="22"/>
        </w:rPr>
      </w:pPr>
      <w:r>
        <w:rPr>
          <w:rFonts w:ascii="宋体" w:eastAsia="宋体" w:hAnsi="宋体"/>
          <w:color w:val="000000"/>
          <w:szCs w:val="21"/>
        </w:rPr>
        <w:t>承包人（全称）：</w:t>
      </w:r>
    </w:p>
    <w:p w14:paraId="7A039319" w14:textId="77777777" w:rsidR="00DC2B4E" w:rsidRDefault="0042502C">
      <w:pPr>
        <w:snapToGrid w:val="0"/>
        <w:spacing w:line="360" w:lineRule="auto"/>
        <w:ind w:firstLineChars="200" w:firstLine="420"/>
        <w:jc w:val="left"/>
        <w:rPr>
          <w:rFonts w:ascii="微软雅黑" w:eastAsia="微软雅黑" w:hAnsi="微软雅黑"/>
          <w:color w:val="333333"/>
          <w:sz w:val="22"/>
        </w:rPr>
      </w:pPr>
      <w:r>
        <w:rPr>
          <w:rFonts w:ascii="宋体" w:eastAsia="宋体" w:hAnsi="宋体"/>
          <w:color w:val="000000"/>
          <w:szCs w:val="21"/>
        </w:rPr>
        <w:t>为保证（工程名称）在合理使用期限内正常使用，发包人和承包人根据《中华人民共和国建筑法（</w:t>
      </w:r>
      <w:r>
        <w:rPr>
          <w:rFonts w:ascii="宋体" w:eastAsia="宋体" w:hAnsi="宋体"/>
          <w:color w:val="000000"/>
          <w:szCs w:val="21"/>
        </w:rPr>
        <w:t>2011</w:t>
      </w:r>
      <w:r>
        <w:rPr>
          <w:rFonts w:ascii="宋体" w:eastAsia="宋体" w:hAnsi="宋体"/>
          <w:color w:val="000000"/>
          <w:szCs w:val="21"/>
        </w:rPr>
        <w:t>修正）》、《建设工程质量管理条例》、《深圳特区建设工程质量管理条例》，经协商一致，签订工程质量保修书。承包人在质量保修期内按照有关规定及双方约定承担工程质量保修责任。</w:t>
      </w:r>
    </w:p>
    <w:p w14:paraId="762F315F" w14:textId="77777777" w:rsidR="00DC2B4E" w:rsidRDefault="0042502C">
      <w:pPr>
        <w:snapToGrid w:val="0"/>
        <w:spacing w:line="360" w:lineRule="auto"/>
        <w:ind w:firstLineChars="200" w:firstLine="560"/>
        <w:rPr>
          <w:rFonts w:ascii="微软雅黑" w:eastAsia="微软雅黑" w:hAnsi="微软雅黑"/>
          <w:color w:val="333333"/>
          <w:sz w:val="22"/>
        </w:rPr>
      </w:pPr>
      <w:r>
        <w:rPr>
          <w:rFonts w:ascii="宋体" w:eastAsia="宋体" w:hAnsi="宋体"/>
          <w:color w:val="000000"/>
          <w:sz w:val="28"/>
          <w:szCs w:val="28"/>
        </w:rPr>
        <w:t>一、工程质量保修范围</w:t>
      </w:r>
    </w:p>
    <w:p w14:paraId="0B85FD21" w14:textId="77777777" w:rsidR="00DC2B4E" w:rsidRDefault="0042502C">
      <w:pPr>
        <w:snapToGrid w:val="0"/>
        <w:spacing w:line="360" w:lineRule="auto"/>
        <w:ind w:firstLineChars="200" w:firstLine="420"/>
        <w:jc w:val="left"/>
        <w:rPr>
          <w:rFonts w:ascii="微软雅黑" w:eastAsia="微软雅黑" w:hAnsi="微软雅黑"/>
          <w:color w:val="333333"/>
          <w:sz w:val="22"/>
        </w:rPr>
      </w:pPr>
      <w:r>
        <w:rPr>
          <w:rFonts w:ascii="宋体" w:eastAsia="宋体" w:hAnsi="宋体"/>
          <w:color w:val="000000"/>
          <w:szCs w:val="21"/>
        </w:rPr>
        <w:t>质量保修范围包括地基基础工程、主体结构工程、屋面防水工程、有防水要求的卫生间</w:t>
      </w:r>
      <w:r>
        <w:rPr>
          <w:rFonts w:ascii="宋体" w:eastAsia="宋体" w:hAnsi="宋体"/>
          <w:color w:val="000000"/>
          <w:szCs w:val="21"/>
        </w:rPr>
        <w:t>/</w:t>
      </w:r>
      <w:r>
        <w:rPr>
          <w:rFonts w:ascii="宋体" w:eastAsia="宋体" w:hAnsi="宋体"/>
          <w:color w:val="000000"/>
          <w:szCs w:val="21"/>
        </w:rPr>
        <w:t>房间和外墙面的防渗漏工程、电气管线工程、给排水管道工程、设备安装工程、供热和供冷系统工程、装饰装修工程以及双方约定的其他项目。</w:t>
      </w:r>
    </w:p>
    <w:p w14:paraId="2E4C98F5" w14:textId="77777777" w:rsidR="00DC2B4E" w:rsidRDefault="0042502C">
      <w:pPr>
        <w:snapToGrid w:val="0"/>
        <w:spacing w:line="360" w:lineRule="auto"/>
        <w:ind w:firstLineChars="200" w:firstLine="420"/>
        <w:rPr>
          <w:rFonts w:ascii="微软雅黑" w:eastAsia="微软雅黑" w:hAnsi="微软雅黑"/>
          <w:color w:val="333333"/>
          <w:sz w:val="22"/>
        </w:rPr>
      </w:pPr>
      <w:r>
        <w:rPr>
          <w:rFonts w:ascii="宋体" w:eastAsia="宋体" w:hAnsi="宋体"/>
          <w:color w:val="000000"/>
          <w:szCs w:val="21"/>
        </w:rPr>
        <w:t>具体</w:t>
      </w:r>
      <w:r>
        <w:rPr>
          <w:rFonts w:ascii="宋体" w:eastAsia="宋体" w:hAnsi="宋体"/>
          <w:color w:val="000000"/>
          <w:szCs w:val="21"/>
        </w:rPr>
        <w:t>质量保修范围，双方约定如下：</w:t>
      </w:r>
    </w:p>
    <w:p w14:paraId="4B94AACC" w14:textId="77777777" w:rsidR="00DC2B4E" w:rsidRDefault="0042502C">
      <w:pPr>
        <w:snapToGrid w:val="0"/>
        <w:spacing w:line="360" w:lineRule="auto"/>
        <w:ind w:firstLineChars="200" w:firstLine="420"/>
        <w:rPr>
          <w:rFonts w:ascii="微软雅黑" w:eastAsia="微软雅黑" w:hAnsi="微软雅黑"/>
          <w:color w:val="333333"/>
          <w:sz w:val="22"/>
        </w:rPr>
      </w:pPr>
      <w:r>
        <w:rPr>
          <w:rFonts w:ascii="宋体" w:eastAsia="宋体" w:hAnsi="宋体"/>
          <w:color w:val="000000"/>
          <w:szCs w:val="21"/>
          <w:u w:val="single"/>
        </w:rPr>
        <w:t>承包人承包范围内的所有项目</w:t>
      </w:r>
    </w:p>
    <w:p w14:paraId="21692C01" w14:textId="77777777" w:rsidR="00DC2B4E" w:rsidRDefault="0042502C">
      <w:pPr>
        <w:snapToGrid w:val="0"/>
        <w:spacing w:line="360" w:lineRule="auto"/>
        <w:ind w:firstLineChars="200" w:firstLine="560"/>
        <w:rPr>
          <w:rFonts w:ascii="微软雅黑" w:eastAsia="微软雅黑" w:hAnsi="微软雅黑"/>
          <w:color w:val="333333"/>
          <w:sz w:val="22"/>
        </w:rPr>
      </w:pPr>
      <w:r>
        <w:rPr>
          <w:rFonts w:ascii="宋体" w:eastAsia="宋体" w:hAnsi="宋体"/>
          <w:color w:val="000000"/>
          <w:sz w:val="28"/>
          <w:szCs w:val="28"/>
        </w:rPr>
        <w:t>二、工程质量保修期</w:t>
      </w:r>
    </w:p>
    <w:p w14:paraId="5AC9D84F" w14:textId="77777777" w:rsidR="00DC2B4E" w:rsidRDefault="0042502C">
      <w:pPr>
        <w:snapToGrid w:val="0"/>
        <w:spacing w:line="360" w:lineRule="auto"/>
        <w:ind w:firstLineChars="200" w:firstLine="420"/>
        <w:rPr>
          <w:rFonts w:ascii="微软雅黑" w:eastAsia="微软雅黑" w:hAnsi="微软雅黑"/>
          <w:color w:val="333333"/>
          <w:sz w:val="22"/>
        </w:rPr>
      </w:pPr>
      <w:r>
        <w:rPr>
          <w:rFonts w:ascii="宋体" w:eastAsia="宋体" w:hAnsi="宋体"/>
          <w:color w:val="000000"/>
          <w:szCs w:val="21"/>
        </w:rPr>
        <w:t>质量保修期从工程实际竣工之日算起。单项竣工验收的工程，按单项工程分别计算质量保修期。</w:t>
      </w:r>
    </w:p>
    <w:p w14:paraId="0C7C4683" w14:textId="77777777" w:rsidR="00DC2B4E" w:rsidRDefault="0042502C">
      <w:pPr>
        <w:snapToGrid w:val="0"/>
        <w:spacing w:line="360" w:lineRule="auto"/>
        <w:ind w:firstLineChars="200" w:firstLine="420"/>
        <w:rPr>
          <w:rFonts w:ascii="微软雅黑" w:eastAsia="微软雅黑" w:hAnsi="微软雅黑"/>
          <w:color w:val="333333"/>
          <w:sz w:val="22"/>
        </w:rPr>
      </w:pPr>
      <w:r>
        <w:rPr>
          <w:rFonts w:ascii="宋体" w:eastAsia="宋体" w:hAnsi="宋体"/>
          <w:color w:val="000000"/>
          <w:szCs w:val="21"/>
        </w:rPr>
        <w:t>双方约定本工程质量保修期如下：</w:t>
      </w:r>
    </w:p>
    <w:p w14:paraId="16A9D414" w14:textId="77777777" w:rsidR="00DC2B4E" w:rsidRDefault="0042502C">
      <w:pPr>
        <w:snapToGrid w:val="0"/>
        <w:spacing w:line="360" w:lineRule="auto"/>
        <w:ind w:firstLineChars="200" w:firstLine="640"/>
        <w:rPr>
          <w:rFonts w:ascii="微软雅黑" w:eastAsia="微软雅黑" w:hAnsi="微软雅黑"/>
          <w:color w:val="333333"/>
          <w:sz w:val="22"/>
        </w:rPr>
      </w:pPr>
      <w:r>
        <w:rPr>
          <w:rFonts w:ascii="宋体" w:eastAsia="宋体" w:hAnsi="宋体"/>
          <w:color w:val="000000"/>
          <w:sz w:val="32"/>
          <w:szCs w:val="32"/>
        </w:rPr>
        <w:t>□</w:t>
      </w:r>
      <w:r>
        <w:rPr>
          <w:rFonts w:ascii="宋体" w:eastAsia="宋体" w:hAnsi="宋体"/>
          <w:color w:val="000000"/>
          <w:szCs w:val="21"/>
        </w:rPr>
        <w:t>地基基础工程、主体结构工程为设计文件规定的合理使用年限；</w:t>
      </w:r>
    </w:p>
    <w:p w14:paraId="0C39B77E" w14:textId="77777777" w:rsidR="00DC2B4E" w:rsidRDefault="0042502C">
      <w:pPr>
        <w:snapToGrid w:val="0"/>
        <w:spacing w:line="360" w:lineRule="auto"/>
        <w:ind w:firstLineChars="200" w:firstLine="640"/>
        <w:rPr>
          <w:rFonts w:ascii="微软雅黑" w:eastAsia="微软雅黑" w:hAnsi="微软雅黑"/>
          <w:color w:val="333333"/>
          <w:sz w:val="22"/>
        </w:rPr>
      </w:pPr>
      <w:r>
        <w:rPr>
          <w:rFonts w:ascii="宋体" w:eastAsia="宋体" w:hAnsi="宋体" w:hint="eastAsia"/>
          <w:color w:val="000000"/>
          <w:sz w:val="32"/>
          <w:szCs w:val="32"/>
        </w:rPr>
        <w:t>□</w:t>
      </w:r>
      <w:r>
        <w:rPr>
          <w:rFonts w:ascii="宋体" w:eastAsia="宋体" w:hAnsi="宋体"/>
          <w:color w:val="000000"/>
          <w:szCs w:val="21"/>
        </w:rPr>
        <w:t>屋面防水工程、有防水要求的卫生间</w:t>
      </w:r>
      <w:r>
        <w:rPr>
          <w:rFonts w:ascii="宋体" w:eastAsia="宋体" w:hAnsi="宋体"/>
          <w:color w:val="000000"/>
          <w:szCs w:val="21"/>
        </w:rPr>
        <w:t>/</w:t>
      </w:r>
      <w:r>
        <w:rPr>
          <w:rFonts w:ascii="宋体" w:eastAsia="宋体" w:hAnsi="宋体"/>
          <w:color w:val="000000"/>
          <w:szCs w:val="21"/>
        </w:rPr>
        <w:t>房间和外墙面的防渗漏工程为</w:t>
      </w:r>
      <w:r>
        <w:rPr>
          <w:rFonts w:ascii="宋体" w:eastAsia="宋体" w:hAnsi="宋体"/>
          <w:color w:val="000000"/>
          <w:szCs w:val="21"/>
          <w:u w:val="single"/>
        </w:rPr>
        <w:t>5</w:t>
      </w:r>
      <w:r>
        <w:rPr>
          <w:rFonts w:ascii="宋体" w:eastAsia="宋体" w:hAnsi="宋体"/>
          <w:color w:val="000000"/>
          <w:szCs w:val="21"/>
        </w:rPr>
        <w:t>年（最低为</w:t>
      </w:r>
      <w:r>
        <w:rPr>
          <w:rFonts w:ascii="宋体" w:eastAsia="宋体" w:hAnsi="宋体"/>
          <w:color w:val="000000"/>
          <w:szCs w:val="21"/>
        </w:rPr>
        <w:t>5</w:t>
      </w:r>
      <w:r>
        <w:rPr>
          <w:rFonts w:ascii="宋体" w:eastAsia="宋体" w:hAnsi="宋体"/>
          <w:color w:val="000000"/>
          <w:szCs w:val="21"/>
        </w:rPr>
        <w:t>年）；</w:t>
      </w:r>
    </w:p>
    <w:p w14:paraId="1D412768" w14:textId="77777777" w:rsidR="00DC2B4E" w:rsidRDefault="0042502C">
      <w:pPr>
        <w:snapToGrid w:val="0"/>
        <w:spacing w:line="360" w:lineRule="auto"/>
        <w:ind w:firstLineChars="200" w:firstLine="640"/>
        <w:rPr>
          <w:rFonts w:ascii="微软雅黑" w:eastAsia="微软雅黑" w:hAnsi="微软雅黑"/>
          <w:color w:val="333333"/>
          <w:sz w:val="22"/>
        </w:rPr>
      </w:pPr>
      <w:r>
        <w:rPr>
          <w:rFonts w:ascii="宋体" w:eastAsia="宋体" w:hAnsi="宋体" w:hint="eastAsia"/>
          <w:color w:val="000000"/>
          <w:sz w:val="32"/>
          <w:szCs w:val="32"/>
        </w:rPr>
        <w:t>□</w:t>
      </w:r>
      <w:r>
        <w:rPr>
          <w:rFonts w:ascii="宋体" w:eastAsia="宋体" w:hAnsi="宋体"/>
          <w:color w:val="000000"/>
          <w:szCs w:val="21"/>
        </w:rPr>
        <w:t>电气管线工程、给排水管道工程、设备安装工程为</w:t>
      </w:r>
      <w:r>
        <w:rPr>
          <w:rFonts w:ascii="宋体" w:eastAsia="宋体" w:hAnsi="宋体"/>
          <w:color w:val="000000"/>
          <w:szCs w:val="21"/>
          <w:u w:val="single"/>
        </w:rPr>
        <w:t>2</w:t>
      </w:r>
      <w:r>
        <w:rPr>
          <w:rFonts w:ascii="宋体" w:eastAsia="宋体" w:hAnsi="宋体"/>
          <w:color w:val="000000"/>
          <w:szCs w:val="21"/>
        </w:rPr>
        <w:t>年（最低为</w:t>
      </w:r>
      <w:r>
        <w:rPr>
          <w:rFonts w:ascii="宋体" w:eastAsia="宋体" w:hAnsi="宋体"/>
          <w:color w:val="000000"/>
          <w:szCs w:val="21"/>
        </w:rPr>
        <w:t>2</w:t>
      </w:r>
      <w:r>
        <w:rPr>
          <w:rFonts w:ascii="宋体" w:eastAsia="宋体" w:hAnsi="宋体"/>
          <w:color w:val="000000"/>
          <w:szCs w:val="21"/>
        </w:rPr>
        <w:t>年）；</w:t>
      </w:r>
    </w:p>
    <w:p w14:paraId="679170F5" w14:textId="77777777" w:rsidR="00DC2B4E" w:rsidRDefault="0042502C">
      <w:pPr>
        <w:snapToGrid w:val="0"/>
        <w:spacing w:line="360" w:lineRule="auto"/>
        <w:ind w:firstLineChars="200" w:firstLine="640"/>
        <w:rPr>
          <w:rFonts w:ascii="微软雅黑" w:eastAsia="微软雅黑" w:hAnsi="微软雅黑"/>
          <w:color w:val="333333"/>
          <w:sz w:val="22"/>
        </w:rPr>
      </w:pPr>
      <w:r>
        <w:rPr>
          <w:rFonts w:ascii="宋体" w:eastAsia="宋体" w:hAnsi="宋体" w:hint="eastAsia"/>
          <w:color w:val="000000"/>
          <w:sz w:val="32"/>
          <w:szCs w:val="32"/>
        </w:rPr>
        <w:t>□</w:t>
      </w:r>
      <w:r>
        <w:rPr>
          <w:rFonts w:ascii="宋体" w:eastAsia="宋体" w:hAnsi="宋体"/>
          <w:color w:val="000000"/>
          <w:szCs w:val="21"/>
        </w:rPr>
        <w:t>供热和供冷系统工程为</w:t>
      </w:r>
      <w:r>
        <w:rPr>
          <w:rFonts w:ascii="宋体" w:eastAsia="宋体" w:hAnsi="宋体"/>
          <w:color w:val="000000"/>
          <w:szCs w:val="21"/>
          <w:u w:val="single"/>
        </w:rPr>
        <w:t>2</w:t>
      </w:r>
      <w:r>
        <w:rPr>
          <w:rFonts w:ascii="宋体" w:eastAsia="宋体" w:hAnsi="宋体"/>
          <w:color w:val="000000"/>
          <w:szCs w:val="21"/>
        </w:rPr>
        <w:t>个（最低为</w:t>
      </w:r>
      <w:r>
        <w:rPr>
          <w:rFonts w:ascii="宋体" w:eastAsia="宋体" w:hAnsi="宋体"/>
          <w:color w:val="000000"/>
          <w:szCs w:val="21"/>
        </w:rPr>
        <w:t>2</w:t>
      </w:r>
      <w:r>
        <w:rPr>
          <w:rFonts w:ascii="宋体" w:eastAsia="宋体" w:hAnsi="宋体"/>
          <w:color w:val="000000"/>
          <w:szCs w:val="21"/>
        </w:rPr>
        <w:t>个）采暖期、供冷期；</w:t>
      </w:r>
    </w:p>
    <w:p w14:paraId="51A75F57" w14:textId="77777777" w:rsidR="00DC2B4E" w:rsidRDefault="0042502C">
      <w:pPr>
        <w:snapToGrid w:val="0"/>
        <w:spacing w:line="360" w:lineRule="auto"/>
        <w:ind w:firstLineChars="200" w:firstLine="640"/>
        <w:rPr>
          <w:rFonts w:ascii="微软雅黑" w:eastAsia="微软雅黑" w:hAnsi="微软雅黑"/>
          <w:color w:val="333333"/>
          <w:sz w:val="22"/>
        </w:rPr>
      </w:pPr>
      <w:r>
        <w:rPr>
          <w:rFonts w:ascii="宋体" w:eastAsia="宋体" w:hAnsi="宋体" w:hint="eastAsia"/>
          <w:color w:val="000000"/>
          <w:sz w:val="32"/>
          <w:szCs w:val="32"/>
        </w:rPr>
        <w:sym w:font="Wingdings 2" w:char="0052"/>
      </w:r>
      <w:r>
        <w:rPr>
          <w:rFonts w:ascii="宋体" w:eastAsia="宋体" w:hAnsi="宋体"/>
          <w:color w:val="000000"/>
          <w:szCs w:val="21"/>
        </w:rPr>
        <w:t>装饰装修工程为</w:t>
      </w:r>
      <w:r>
        <w:rPr>
          <w:rFonts w:ascii="宋体" w:eastAsia="宋体" w:hAnsi="宋体"/>
          <w:color w:val="000000"/>
          <w:szCs w:val="21"/>
          <w:u w:val="single"/>
        </w:rPr>
        <w:t>2</w:t>
      </w:r>
      <w:r>
        <w:rPr>
          <w:rFonts w:ascii="宋体" w:eastAsia="宋体" w:hAnsi="宋体"/>
          <w:color w:val="000000"/>
          <w:szCs w:val="21"/>
        </w:rPr>
        <w:t>年；</w:t>
      </w:r>
    </w:p>
    <w:p w14:paraId="1D015B82" w14:textId="77777777" w:rsidR="00DC2B4E" w:rsidRDefault="0042502C">
      <w:pPr>
        <w:snapToGrid w:val="0"/>
        <w:spacing w:line="360" w:lineRule="auto"/>
        <w:ind w:firstLineChars="200" w:firstLine="640"/>
        <w:rPr>
          <w:rFonts w:ascii="微软雅黑" w:eastAsia="微软雅黑" w:hAnsi="微软雅黑"/>
          <w:color w:val="333333"/>
          <w:sz w:val="22"/>
        </w:rPr>
      </w:pPr>
      <w:r>
        <w:rPr>
          <w:rFonts w:ascii="宋体" w:eastAsia="宋体" w:hAnsi="宋体" w:hint="eastAsia"/>
          <w:color w:val="000000"/>
          <w:sz w:val="32"/>
          <w:szCs w:val="32"/>
        </w:rPr>
        <w:t>□</w:t>
      </w:r>
      <w:r>
        <w:rPr>
          <w:rFonts w:ascii="宋体" w:eastAsia="宋体" w:hAnsi="宋体"/>
          <w:color w:val="000000"/>
          <w:szCs w:val="21"/>
        </w:rPr>
        <w:t>其他项目保修期约定：</w:t>
      </w:r>
    </w:p>
    <w:p w14:paraId="582047F7" w14:textId="77777777" w:rsidR="00DC2B4E" w:rsidRDefault="0042502C">
      <w:pPr>
        <w:snapToGrid w:val="0"/>
        <w:spacing w:line="360" w:lineRule="auto"/>
        <w:ind w:firstLineChars="200" w:firstLine="420"/>
        <w:rPr>
          <w:rFonts w:ascii="微软雅黑" w:eastAsia="微软雅黑" w:hAnsi="微软雅黑"/>
          <w:color w:val="333333"/>
          <w:sz w:val="22"/>
        </w:rPr>
      </w:pPr>
      <w:r>
        <w:rPr>
          <w:rFonts w:ascii="宋体" w:eastAsia="宋体" w:hAnsi="宋体"/>
          <w:color w:val="000000"/>
          <w:szCs w:val="21"/>
          <w:u w:val="single"/>
        </w:rPr>
        <w:t>2</w:t>
      </w:r>
      <w:r>
        <w:rPr>
          <w:rFonts w:ascii="宋体" w:eastAsia="宋体" w:hAnsi="宋体"/>
          <w:color w:val="000000"/>
          <w:szCs w:val="21"/>
          <w:u w:val="single"/>
        </w:rPr>
        <w:t>年，且不低于法定保修期限</w:t>
      </w:r>
    </w:p>
    <w:p w14:paraId="6975C258" w14:textId="77777777" w:rsidR="00DC2B4E" w:rsidRDefault="0042502C">
      <w:pPr>
        <w:snapToGrid w:val="0"/>
        <w:spacing w:line="360" w:lineRule="auto"/>
        <w:ind w:firstLineChars="200" w:firstLine="560"/>
        <w:rPr>
          <w:rFonts w:ascii="微软雅黑" w:eastAsia="微软雅黑" w:hAnsi="微软雅黑"/>
          <w:color w:val="333333"/>
          <w:sz w:val="22"/>
        </w:rPr>
      </w:pPr>
      <w:r>
        <w:rPr>
          <w:rFonts w:ascii="宋体" w:eastAsia="宋体" w:hAnsi="宋体"/>
          <w:color w:val="000000"/>
          <w:sz w:val="28"/>
          <w:szCs w:val="28"/>
        </w:rPr>
        <w:t>三、工程质量保修责任</w:t>
      </w:r>
    </w:p>
    <w:p w14:paraId="65AD8E39" w14:textId="77777777" w:rsidR="00DC2B4E" w:rsidRDefault="0042502C">
      <w:pPr>
        <w:snapToGrid w:val="0"/>
        <w:spacing w:line="360" w:lineRule="auto"/>
        <w:ind w:firstLineChars="200" w:firstLine="420"/>
        <w:rPr>
          <w:rFonts w:ascii="微软雅黑" w:eastAsia="微软雅黑" w:hAnsi="微软雅黑"/>
          <w:color w:val="333333"/>
          <w:sz w:val="22"/>
        </w:rPr>
      </w:pPr>
      <w:r>
        <w:rPr>
          <w:rFonts w:ascii="宋体" w:eastAsia="宋体" w:hAnsi="宋体"/>
          <w:color w:val="000000"/>
          <w:szCs w:val="21"/>
        </w:rPr>
        <w:t>1.</w:t>
      </w:r>
      <w:r>
        <w:rPr>
          <w:rFonts w:ascii="宋体" w:eastAsia="宋体" w:hAnsi="宋体"/>
          <w:color w:val="000000"/>
          <w:szCs w:val="21"/>
        </w:rPr>
        <w:t>属于保修范围内的项目，在保修期内，承包人应在接到保修通知之后</w:t>
      </w:r>
      <w:r>
        <w:rPr>
          <w:rFonts w:ascii="宋体" w:eastAsia="宋体" w:hAnsi="宋体"/>
          <w:color w:val="000000"/>
          <w:szCs w:val="21"/>
        </w:rPr>
        <w:t>24</w:t>
      </w:r>
      <w:r>
        <w:rPr>
          <w:rFonts w:ascii="宋体" w:eastAsia="宋体" w:hAnsi="宋体"/>
          <w:color w:val="000000"/>
          <w:szCs w:val="21"/>
        </w:rPr>
        <w:t>小时内派人修理。承包人不在约定期限内派人修理，发包人可委托其他人员修理，由此产生的费用由乙方承担，优先从质量保证金中扣除。</w:t>
      </w:r>
    </w:p>
    <w:p w14:paraId="4E35FBE5" w14:textId="77777777" w:rsidR="00DC2B4E" w:rsidRDefault="0042502C">
      <w:pPr>
        <w:snapToGrid w:val="0"/>
        <w:spacing w:line="360" w:lineRule="auto"/>
        <w:ind w:firstLineChars="200" w:firstLine="420"/>
        <w:rPr>
          <w:rFonts w:ascii="微软雅黑" w:eastAsia="微软雅黑" w:hAnsi="微软雅黑"/>
          <w:color w:val="333333"/>
          <w:sz w:val="22"/>
        </w:rPr>
      </w:pPr>
      <w:r>
        <w:rPr>
          <w:rFonts w:ascii="宋体" w:eastAsia="宋体" w:hAnsi="宋体"/>
          <w:color w:val="000000"/>
          <w:szCs w:val="21"/>
        </w:rPr>
        <w:t>2.</w:t>
      </w:r>
      <w:r>
        <w:rPr>
          <w:rFonts w:ascii="宋体" w:eastAsia="宋体" w:hAnsi="宋体"/>
          <w:color w:val="000000"/>
          <w:szCs w:val="21"/>
        </w:rPr>
        <w:t>发生紧急抢修事故的，承包人接到事故通知后，应立即到达事故现场抢修。</w:t>
      </w:r>
    </w:p>
    <w:p w14:paraId="080D5C35" w14:textId="77777777" w:rsidR="00DC2B4E" w:rsidRDefault="0042502C">
      <w:pPr>
        <w:snapToGrid w:val="0"/>
        <w:spacing w:line="360" w:lineRule="auto"/>
        <w:ind w:firstLineChars="200" w:firstLine="560"/>
        <w:rPr>
          <w:rFonts w:ascii="微软雅黑" w:eastAsia="微软雅黑" w:hAnsi="微软雅黑"/>
          <w:color w:val="333333"/>
          <w:sz w:val="22"/>
        </w:rPr>
      </w:pPr>
      <w:r>
        <w:rPr>
          <w:rFonts w:ascii="宋体" w:eastAsia="宋体" w:hAnsi="宋体"/>
          <w:color w:val="000000"/>
          <w:sz w:val="28"/>
          <w:szCs w:val="28"/>
        </w:rPr>
        <w:t>四、工程质量保修费用</w:t>
      </w:r>
    </w:p>
    <w:p w14:paraId="039712D5" w14:textId="77777777" w:rsidR="00DC2B4E" w:rsidRDefault="0042502C">
      <w:pPr>
        <w:snapToGrid w:val="0"/>
        <w:spacing w:line="360" w:lineRule="auto"/>
        <w:ind w:firstLineChars="200" w:firstLine="420"/>
        <w:rPr>
          <w:rFonts w:ascii="微软雅黑" w:eastAsia="微软雅黑" w:hAnsi="微软雅黑"/>
          <w:color w:val="333333"/>
          <w:sz w:val="22"/>
        </w:rPr>
      </w:pPr>
      <w:r>
        <w:rPr>
          <w:rFonts w:ascii="宋体" w:eastAsia="宋体" w:hAnsi="宋体"/>
          <w:color w:val="000000"/>
          <w:szCs w:val="21"/>
        </w:rPr>
        <w:t>工程质量保修费用及相关的损害赔偿责任由造成质量缺陷的责任方承担。</w:t>
      </w:r>
    </w:p>
    <w:p w14:paraId="55BA23FC" w14:textId="77777777" w:rsidR="00DC2B4E" w:rsidRDefault="0042502C">
      <w:pPr>
        <w:snapToGrid w:val="0"/>
        <w:spacing w:line="360" w:lineRule="auto"/>
        <w:ind w:firstLineChars="200" w:firstLine="560"/>
        <w:rPr>
          <w:rFonts w:ascii="微软雅黑" w:eastAsia="微软雅黑" w:hAnsi="微软雅黑"/>
          <w:color w:val="333333"/>
          <w:sz w:val="22"/>
        </w:rPr>
      </w:pPr>
      <w:r>
        <w:rPr>
          <w:rFonts w:ascii="宋体" w:eastAsia="宋体" w:hAnsi="宋体"/>
          <w:color w:val="000000"/>
          <w:sz w:val="28"/>
          <w:szCs w:val="28"/>
        </w:rPr>
        <w:t>五、工程质量保证方式</w:t>
      </w:r>
    </w:p>
    <w:p w14:paraId="610353A3" w14:textId="77777777" w:rsidR="00DC2B4E" w:rsidRDefault="0042502C">
      <w:pPr>
        <w:snapToGrid w:val="0"/>
        <w:spacing w:line="360" w:lineRule="auto"/>
        <w:ind w:firstLineChars="200" w:firstLine="420"/>
        <w:rPr>
          <w:rFonts w:ascii="微软雅黑" w:eastAsia="微软雅黑" w:hAnsi="微软雅黑"/>
          <w:color w:val="333333"/>
          <w:sz w:val="22"/>
        </w:rPr>
      </w:pPr>
      <w:r>
        <w:rPr>
          <w:rFonts w:ascii="宋体" w:eastAsia="宋体" w:hAnsi="宋体"/>
          <w:color w:val="000000"/>
          <w:szCs w:val="21"/>
        </w:rPr>
        <w:t>工程质量保证方式可采用以下方式：</w:t>
      </w:r>
    </w:p>
    <w:p w14:paraId="57AC6CEE" w14:textId="77777777" w:rsidR="00DC2B4E" w:rsidRDefault="0042502C">
      <w:pPr>
        <w:snapToGrid w:val="0"/>
        <w:spacing w:line="360" w:lineRule="auto"/>
        <w:ind w:firstLineChars="200" w:firstLine="640"/>
        <w:rPr>
          <w:rFonts w:ascii="微软雅黑" w:eastAsia="微软雅黑" w:hAnsi="微软雅黑"/>
          <w:color w:val="333333"/>
          <w:sz w:val="22"/>
        </w:rPr>
      </w:pPr>
      <w:r>
        <w:rPr>
          <w:rFonts w:ascii="宋体" w:eastAsia="宋体" w:hAnsi="宋体"/>
          <w:color w:val="000000"/>
          <w:sz w:val="32"/>
          <w:szCs w:val="32"/>
        </w:rPr>
        <w:t>☑</w:t>
      </w:r>
      <w:r>
        <w:rPr>
          <w:rFonts w:ascii="宋体" w:eastAsia="宋体" w:hAnsi="宋体"/>
          <w:color w:val="000000"/>
          <w:szCs w:val="21"/>
        </w:rPr>
        <w:t>质量保证金：</w:t>
      </w:r>
    </w:p>
    <w:p w14:paraId="0CDBC2B3" w14:textId="77777777" w:rsidR="00DC2B4E" w:rsidRDefault="0042502C">
      <w:pPr>
        <w:snapToGrid w:val="0"/>
        <w:spacing w:line="360" w:lineRule="auto"/>
        <w:ind w:firstLineChars="200" w:firstLine="420"/>
        <w:rPr>
          <w:rFonts w:ascii="微软雅黑" w:eastAsia="微软雅黑" w:hAnsi="微软雅黑"/>
          <w:color w:val="333333"/>
          <w:sz w:val="22"/>
        </w:rPr>
      </w:pPr>
      <w:r>
        <w:rPr>
          <w:rFonts w:ascii="宋体" w:eastAsia="宋体" w:hAnsi="宋体"/>
          <w:color w:val="000000"/>
          <w:szCs w:val="21"/>
        </w:rPr>
        <w:t>发包人承包人约定</w:t>
      </w:r>
      <w:r>
        <w:rPr>
          <w:rFonts w:ascii="宋体" w:eastAsia="宋体" w:hAnsi="宋体"/>
          <w:color w:val="000000"/>
          <w:szCs w:val="21"/>
        </w:rPr>
        <w:t>本工程的质量保证金为</w:t>
      </w:r>
      <w:r>
        <w:rPr>
          <w:rFonts w:ascii="宋体" w:eastAsia="宋体" w:hAnsi="宋体" w:hint="eastAsia"/>
          <w:color w:val="000000"/>
          <w:szCs w:val="21"/>
        </w:rPr>
        <w:t>工程结算</w:t>
      </w:r>
      <w:r>
        <w:rPr>
          <w:rFonts w:ascii="宋体" w:eastAsia="宋体" w:hAnsi="宋体"/>
          <w:color w:val="000000"/>
          <w:szCs w:val="21"/>
        </w:rPr>
        <w:t>价的</w:t>
      </w:r>
      <w:r>
        <w:rPr>
          <w:rFonts w:ascii="宋体" w:eastAsia="宋体" w:hAnsi="宋体"/>
          <w:color w:val="000000"/>
          <w:szCs w:val="21"/>
          <w:u w:val="single"/>
        </w:rPr>
        <w:t>3</w:t>
      </w:r>
      <w:r>
        <w:rPr>
          <w:rFonts w:ascii="宋体" w:eastAsia="宋体" w:hAnsi="宋体"/>
          <w:color w:val="000000"/>
          <w:szCs w:val="21"/>
        </w:rPr>
        <w:t>％，具体为：</w:t>
      </w:r>
    </w:p>
    <w:p w14:paraId="65C91781" w14:textId="77777777" w:rsidR="00DC2B4E" w:rsidRDefault="0042502C">
      <w:pPr>
        <w:snapToGrid w:val="0"/>
        <w:spacing w:line="360" w:lineRule="auto"/>
        <w:ind w:firstLineChars="200" w:firstLine="420"/>
        <w:rPr>
          <w:rFonts w:ascii="微软雅黑" w:eastAsia="微软雅黑" w:hAnsi="微软雅黑"/>
          <w:color w:val="333333"/>
          <w:sz w:val="22"/>
        </w:rPr>
      </w:pPr>
      <w:r>
        <w:rPr>
          <w:rFonts w:ascii="宋体" w:eastAsia="宋体" w:hAnsi="宋体"/>
          <w:color w:val="000000"/>
          <w:szCs w:val="21"/>
        </w:rPr>
        <w:t>币种：</w:t>
      </w:r>
      <w:r>
        <w:rPr>
          <w:rFonts w:ascii="宋体" w:eastAsia="宋体" w:hAnsi="宋体"/>
          <w:color w:val="000000"/>
          <w:szCs w:val="21"/>
          <w:u w:val="single"/>
        </w:rPr>
        <w:t>人民币</w:t>
      </w:r>
    </w:p>
    <w:p w14:paraId="6E979ED4" w14:textId="77777777" w:rsidR="00DC2B4E" w:rsidRDefault="0042502C">
      <w:pPr>
        <w:snapToGrid w:val="0"/>
        <w:spacing w:line="360" w:lineRule="auto"/>
        <w:ind w:firstLineChars="200" w:firstLine="420"/>
        <w:rPr>
          <w:rFonts w:ascii="微软雅黑" w:eastAsia="微软雅黑" w:hAnsi="微软雅黑"/>
          <w:color w:val="333333"/>
          <w:sz w:val="22"/>
        </w:rPr>
      </w:pPr>
      <w:r>
        <w:rPr>
          <w:rFonts w:ascii="宋体" w:eastAsia="宋体" w:hAnsi="宋体"/>
          <w:color w:val="000000"/>
          <w:szCs w:val="21"/>
        </w:rPr>
        <w:t>金额（大写）：元</w:t>
      </w:r>
    </w:p>
    <w:p w14:paraId="49B52B98" w14:textId="77777777" w:rsidR="00DC2B4E" w:rsidRDefault="0042502C">
      <w:pPr>
        <w:snapToGrid w:val="0"/>
        <w:spacing w:line="360" w:lineRule="auto"/>
        <w:ind w:firstLineChars="200" w:firstLine="420"/>
        <w:rPr>
          <w:rFonts w:ascii="微软雅黑" w:eastAsia="微软雅黑" w:hAnsi="微软雅黑"/>
          <w:color w:val="333333"/>
          <w:sz w:val="22"/>
        </w:rPr>
      </w:pPr>
      <w:r>
        <w:rPr>
          <w:rFonts w:ascii="宋体" w:eastAsia="宋体" w:hAnsi="宋体"/>
          <w:color w:val="000000"/>
          <w:szCs w:val="21"/>
        </w:rPr>
        <w:t>（小写）：元</w:t>
      </w:r>
    </w:p>
    <w:p w14:paraId="4656345E" w14:textId="77777777" w:rsidR="00DC2B4E" w:rsidRDefault="0042502C">
      <w:pPr>
        <w:snapToGrid w:val="0"/>
        <w:spacing w:line="360" w:lineRule="auto"/>
        <w:ind w:firstLineChars="200" w:firstLine="420"/>
        <w:rPr>
          <w:rFonts w:ascii="微软雅黑" w:eastAsia="微软雅黑" w:hAnsi="微软雅黑"/>
          <w:color w:val="333333"/>
          <w:sz w:val="22"/>
        </w:rPr>
      </w:pPr>
      <w:r>
        <w:rPr>
          <w:rFonts w:ascii="宋体" w:eastAsia="宋体" w:hAnsi="宋体"/>
          <w:color w:val="000000"/>
          <w:szCs w:val="21"/>
        </w:rPr>
        <w:t>质量保证金银行利率为：</w:t>
      </w:r>
      <w:r>
        <w:rPr>
          <w:rFonts w:ascii="宋体" w:eastAsia="宋体" w:hAnsi="宋体"/>
          <w:color w:val="000000"/>
          <w:szCs w:val="21"/>
          <w:u w:val="single"/>
        </w:rPr>
        <w:t>人民币</w:t>
      </w:r>
    </w:p>
    <w:p w14:paraId="7423E54B" w14:textId="77777777" w:rsidR="00DC2B4E" w:rsidRDefault="0042502C">
      <w:pPr>
        <w:snapToGrid w:val="0"/>
        <w:spacing w:line="360" w:lineRule="auto"/>
        <w:ind w:firstLineChars="200" w:firstLine="420"/>
        <w:rPr>
          <w:rFonts w:ascii="微软雅黑" w:eastAsia="微软雅黑" w:hAnsi="微软雅黑"/>
          <w:color w:val="333333"/>
          <w:sz w:val="22"/>
        </w:rPr>
      </w:pPr>
      <w:r>
        <w:rPr>
          <w:rFonts w:ascii="宋体" w:eastAsia="宋体" w:hAnsi="宋体"/>
          <w:color w:val="000000"/>
          <w:szCs w:val="21"/>
        </w:rPr>
        <w:t>□</w:t>
      </w:r>
      <w:r>
        <w:rPr>
          <w:rFonts w:ascii="宋体" w:eastAsia="宋体" w:hAnsi="宋体"/>
          <w:color w:val="000000"/>
          <w:szCs w:val="21"/>
        </w:rPr>
        <w:t>工程质量保证担保：</w:t>
      </w:r>
    </w:p>
    <w:p w14:paraId="202064B6" w14:textId="77777777" w:rsidR="00DC2B4E" w:rsidRDefault="0042502C">
      <w:pPr>
        <w:snapToGrid w:val="0"/>
        <w:spacing w:line="360" w:lineRule="auto"/>
        <w:ind w:firstLineChars="200" w:firstLine="420"/>
        <w:rPr>
          <w:rFonts w:ascii="微软雅黑" w:eastAsia="微软雅黑" w:hAnsi="微软雅黑"/>
          <w:color w:val="333333"/>
          <w:sz w:val="22"/>
        </w:rPr>
      </w:pPr>
      <w:r>
        <w:rPr>
          <w:rFonts w:ascii="宋体" w:eastAsia="宋体" w:hAnsi="宋体"/>
          <w:color w:val="000000"/>
          <w:szCs w:val="21"/>
        </w:rPr>
        <w:t>□</w:t>
      </w:r>
      <w:r>
        <w:rPr>
          <w:rFonts w:ascii="宋体" w:eastAsia="宋体" w:hAnsi="宋体"/>
          <w:color w:val="000000"/>
          <w:szCs w:val="21"/>
        </w:rPr>
        <w:t>工程质量保险：</w:t>
      </w:r>
    </w:p>
    <w:p w14:paraId="15C45457" w14:textId="77777777" w:rsidR="00DC2B4E" w:rsidRDefault="0042502C">
      <w:pPr>
        <w:snapToGrid w:val="0"/>
        <w:spacing w:line="360" w:lineRule="auto"/>
        <w:ind w:firstLineChars="200" w:firstLine="560"/>
        <w:rPr>
          <w:rFonts w:ascii="微软雅黑" w:eastAsia="微软雅黑" w:hAnsi="微软雅黑"/>
          <w:color w:val="333333"/>
          <w:sz w:val="22"/>
        </w:rPr>
      </w:pPr>
      <w:r>
        <w:rPr>
          <w:rFonts w:ascii="宋体" w:eastAsia="宋体" w:hAnsi="宋体"/>
          <w:color w:val="000000"/>
          <w:sz w:val="28"/>
          <w:szCs w:val="28"/>
        </w:rPr>
        <w:t>六、质量保证金的支付</w:t>
      </w:r>
    </w:p>
    <w:p w14:paraId="27E44641" w14:textId="77777777" w:rsidR="00DC2B4E" w:rsidRDefault="0042502C">
      <w:pPr>
        <w:snapToGrid w:val="0"/>
        <w:spacing w:line="360" w:lineRule="auto"/>
        <w:ind w:firstLineChars="200" w:firstLine="420"/>
        <w:rPr>
          <w:rFonts w:ascii="微软雅黑" w:eastAsia="微软雅黑" w:hAnsi="微软雅黑"/>
          <w:color w:val="333333"/>
          <w:sz w:val="22"/>
        </w:rPr>
      </w:pPr>
      <w:r>
        <w:rPr>
          <w:rFonts w:ascii="宋体" w:eastAsia="宋体" w:hAnsi="宋体"/>
          <w:color w:val="000000"/>
          <w:szCs w:val="21"/>
        </w:rPr>
        <w:t>采用质量保证金方式时，</w:t>
      </w:r>
      <w:r>
        <w:rPr>
          <w:rFonts w:ascii="宋体" w:eastAsia="宋体" w:hAnsi="宋体"/>
          <w:color w:val="000000"/>
          <w:szCs w:val="21"/>
          <w:u w:val="single"/>
        </w:rPr>
        <w:t>发包人在工程竣工验收合格满</w:t>
      </w:r>
      <w:r>
        <w:rPr>
          <w:rFonts w:ascii="宋体" w:eastAsia="宋体" w:hAnsi="宋体"/>
          <w:color w:val="000000"/>
          <w:szCs w:val="21"/>
          <w:u w:val="single"/>
        </w:rPr>
        <w:t>2</w:t>
      </w:r>
      <w:r>
        <w:rPr>
          <w:rFonts w:ascii="宋体" w:eastAsia="宋体" w:hAnsi="宋体"/>
          <w:color w:val="000000"/>
          <w:szCs w:val="21"/>
          <w:u w:val="single"/>
        </w:rPr>
        <w:t>年后，无保修质量问题，无息支付承包人，但并不免除承包人在保修期内的保修责任。</w:t>
      </w:r>
    </w:p>
    <w:p w14:paraId="7B67EB60" w14:textId="77777777" w:rsidR="00DC2B4E" w:rsidRDefault="0042502C">
      <w:pPr>
        <w:snapToGrid w:val="0"/>
        <w:spacing w:line="360" w:lineRule="auto"/>
        <w:ind w:firstLineChars="200" w:firstLine="420"/>
        <w:rPr>
          <w:rFonts w:ascii="微软雅黑" w:eastAsia="微软雅黑" w:hAnsi="微软雅黑"/>
          <w:color w:val="333333"/>
          <w:sz w:val="22"/>
        </w:rPr>
      </w:pPr>
      <w:r>
        <w:rPr>
          <w:rFonts w:ascii="宋体" w:eastAsia="宋体" w:hAnsi="宋体"/>
          <w:color w:val="000000"/>
          <w:szCs w:val="21"/>
        </w:rPr>
        <w:t>如发包人不在约定时限内足额向承包人支付剩余质量保证金的，发包人应从约定应付之日起按同期银行贷款利率向承包人支付拖欠款额的贷款利息。</w:t>
      </w:r>
    </w:p>
    <w:p w14:paraId="5CBDB1D1" w14:textId="77777777" w:rsidR="00DC2B4E" w:rsidRDefault="0042502C">
      <w:pPr>
        <w:snapToGrid w:val="0"/>
        <w:spacing w:line="360" w:lineRule="auto"/>
        <w:ind w:firstLineChars="200" w:firstLine="560"/>
        <w:rPr>
          <w:rFonts w:ascii="微软雅黑" w:eastAsia="微软雅黑" w:hAnsi="微软雅黑"/>
          <w:color w:val="333333"/>
          <w:sz w:val="22"/>
        </w:rPr>
      </w:pPr>
      <w:r>
        <w:rPr>
          <w:rFonts w:ascii="宋体" w:eastAsia="宋体" w:hAnsi="宋体"/>
          <w:color w:val="000000"/>
          <w:sz w:val="28"/>
          <w:szCs w:val="28"/>
        </w:rPr>
        <w:t>七、其他</w:t>
      </w:r>
    </w:p>
    <w:p w14:paraId="745B8726" w14:textId="77777777" w:rsidR="00DC2B4E" w:rsidRDefault="0042502C">
      <w:pPr>
        <w:snapToGrid w:val="0"/>
        <w:spacing w:line="360" w:lineRule="auto"/>
        <w:ind w:firstLineChars="200" w:firstLine="420"/>
        <w:rPr>
          <w:rFonts w:ascii="微软雅黑" w:eastAsia="微软雅黑" w:hAnsi="微软雅黑"/>
          <w:color w:val="333333"/>
          <w:sz w:val="22"/>
        </w:rPr>
      </w:pPr>
      <w:r>
        <w:rPr>
          <w:rFonts w:ascii="宋体" w:eastAsia="宋体" w:hAnsi="宋体"/>
          <w:color w:val="000000"/>
          <w:szCs w:val="21"/>
        </w:rPr>
        <w:t>发包人承包人约定的其他工程质量保修事项：</w:t>
      </w:r>
    </w:p>
    <w:p w14:paraId="765CB00B" w14:textId="77777777" w:rsidR="00DC2B4E" w:rsidRDefault="0042502C">
      <w:pPr>
        <w:snapToGrid w:val="0"/>
        <w:spacing w:line="360" w:lineRule="auto"/>
        <w:ind w:firstLineChars="200" w:firstLine="420"/>
        <w:rPr>
          <w:rFonts w:ascii="微软雅黑" w:eastAsia="微软雅黑" w:hAnsi="微软雅黑"/>
          <w:color w:val="333333"/>
          <w:sz w:val="22"/>
        </w:rPr>
      </w:pPr>
      <w:r>
        <w:rPr>
          <w:rFonts w:ascii="宋体" w:eastAsia="宋体" w:hAnsi="宋体"/>
          <w:color w:val="000000"/>
          <w:szCs w:val="21"/>
          <w:u w:val="single"/>
        </w:rPr>
        <w:t>/</w:t>
      </w:r>
    </w:p>
    <w:p w14:paraId="5CDA7DEC" w14:textId="77777777" w:rsidR="00DC2B4E" w:rsidRDefault="0042502C">
      <w:pPr>
        <w:snapToGrid w:val="0"/>
        <w:spacing w:line="360" w:lineRule="auto"/>
        <w:ind w:firstLineChars="200" w:firstLine="420"/>
        <w:rPr>
          <w:rFonts w:ascii="微软雅黑" w:eastAsia="微软雅黑" w:hAnsi="微软雅黑"/>
          <w:color w:val="333333"/>
          <w:sz w:val="22"/>
        </w:rPr>
      </w:pPr>
      <w:r>
        <w:rPr>
          <w:rFonts w:ascii="宋体" w:eastAsia="宋体" w:hAnsi="宋体"/>
          <w:color w:val="000000"/>
          <w:szCs w:val="21"/>
        </w:rPr>
        <w:t>本《工程质量保修书》作为施工合同附件由发包人承包人双方共同签署。</w:t>
      </w:r>
    </w:p>
    <w:tbl>
      <w:tblPr>
        <w:tblStyle w:val="af4"/>
        <w:tblW w:w="90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31"/>
        <w:gridCol w:w="4531"/>
      </w:tblGrid>
      <w:tr w:rsidR="00DC2B4E" w14:paraId="5D83EACA" w14:textId="77777777">
        <w:trPr>
          <w:trHeight w:val="745"/>
        </w:trPr>
        <w:tc>
          <w:tcPr>
            <w:tcW w:w="4531" w:type="dxa"/>
            <w:vAlign w:val="center"/>
          </w:tcPr>
          <w:p w14:paraId="451D9E2D" w14:textId="77777777" w:rsidR="00DC2B4E" w:rsidRDefault="0042502C">
            <w:pPr>
              <w:snapToGrid w:val="0"/>
              <w:spacing w:line="360" w:lineRule="auto"/>
              <w:rPr>
                <w:rFonts w:ascii="宋体" w:eastAsia="宋体" w:hAnsi="宋体"/>
                <w:color w:val="000000"/>
                <w:szCs w:val="21"/>
              </w:rPr>
            </w:pPr>
            <w:r>
              <w:rPr>
                <w:rFonts w:ascii="宋体" w:eastAsia="宋体" w:hAnsi="宋体"/>
                <w:color w:val="000000"/>
                <w:szCs w:val="21"/>
              </w:rPr>
              <w:t>发包人（公章）：</w:t>
            </w:r>
          </w:p>
        </w:tc>
        <w:tc>
          <w:tcPr>
            <w:tcW w:w="4531" w:type="dxa"/>
            <w:vAlign w:val="center"/>
          </w:tcPr>
          <w:p w14:paraId="1C49FD37" w14:textId="77777777" w:rsidR="00DC2B4E" w:rsidRDefault="0042502C">
            <w:pPr>
              <w:snapToGrid w:val="0"/>
              <w:spacing w:line="360" w:lineRule="auto"/>
              <w:rPr>
                <w:rFonts w:ascii="宋体" w:eastAsia="宋体" w:hAnsi="宋体"/>
                <w:color w:val="000000"/>
                <w:szCs w:val="21"/>
              </w:rPr>
            </w:pPr>
            <w:r>
              <w:rPr>
                <w:rFonts w:ascii="宋体" w:eastAsia="宋体" w:hAnsi="宋体"/>
                <w:color w:val="000000"/>
                <w:szCs w:val="21"/>
              </w:rPr>
              <w:t>承包人（公章）：</w:t>
            </w:r>
          </w:p>
        </w:tc>
      </w:tr>
      <w:tr w:rsidR="00DC2B4E" w14:paraId="05D73418" w14:textId="77777777">
        <w:trPr>
          <w:trHeight w:val="609"/>
        </w:trPr>
        <w:tc>
          <w:tcPr>
            <w:tcW w:w="4531" w:type="dxa"/>
            <w:vAlign w:val="center"/>
          </w:tcPr>
          <w:p w14:paraId="28D32FFC" w14:textId="77777777" w:rsidR="00DC2B4E" w:rsidRDefault="0042502C">
            <w:pPr>
              <w:snapToGrid w:val="0"/>
              <w:spacing w:line="360" w:lineRule="auto"/>
              <w:rPr>
                <w:rFonts w:ascii="宋体" w:eastAsia="宋体" w:hAnsi="宋体"/>
                <w:color w:val="000000"/>
                <w:szCs w:val="21"/>
              </w:rPr>
            </w:pPr>
            <w:r>
              <w:rPr>
                <w:rFonts w:ascii="宋体" w:eastAsia="宋体" w:hAnsi="宋体"/>
                <w:color w:val="000000"/>
                <w:szCs w:val="21"/>
              </w:rPr>
              <w:t>法定代表人（签章）：</w:t>
            </w:r>
          </w:p>
        </w:tc>
        <w:tc>
          <w:tcPr>
            <w:tcW w:w="4531" w:type="dxa"/>
            <w:vAlign w:val="center"/>
          </w:tcPr>
          <w:p w14:paraId="48E49FE7" w14:textId="77777777" w:rsidR="00DC2B4E" w:rsidRDefault="0042502C">
            <w:pPr>
              <w:snapToGrid w:val="0"/>
              <w:spacing w:line="360" w:lineRule="auto"/>
              <w:rPr>
                <w:rFonts w:ascii="宋体" w:eastAsia="宋体" w:hAnsi="宋体"/>
                <w:color w:val="000000"/>
                <w:szCs w:val="21"/>
              </w:rPr>
            </w:pPr>
            <w:r>
              <w:rPr>
                <w:rFonts w:ascii="宋体" w:eastAsia="宋体" w:hAnsi="宋体"/>
                <w:color w:val="000000"/>
                <w:szCs w:val="21"/>
              </w:rPr>
              <w:t>法定代表人（签章）：</w:t>
            </w:r>
          </w:p>
        </w:tc>
      </w:tr>
      <w:tr w:rsidR="00DC2B4E" w14:paraId="79A70F57" w14:textId="77777777">
        <w:trPr>
          <w:trHeight w:val="615"/>
        </w:trPr>
        <w:tc>
          <w:tcPr>
            <w:tcW w:w="4531" w:type="dxa"/>
            <w:vAlign w:val="center"/>
          </w:tcPr>
          <w:p w14:paraId="2BF621A9" w14:textId="77777777" w:rsidR="00DC2B4E" w:rsidRDefault="0042502C">
            <w:pPr>
              <w:snapToGrid w:val="0"/>
              <w:spacing w:line="360" w:lineRule="auto"/>
              <w:rPr>
                <w:rFonts w:ascii="宋体" w:eastAsia="宋体" w:hAnsi="宋体"/>
                <w:color w:val="000000"/>
                <w:szCs w:val="21"/>
              </w:rPr>
            </w:pPr>
            <w:r>
              <w:rPr>
                <w:rFonts w:ascii="宋体" w:eastAsia="宋体" w:hAnsi="宋体" w:hint="eastAsia"/>
                <w:color w:val="000000"/>
                <w:szCs w:val="21"/>
              </w:rPr>
              <w:t>日期：</w:t>
            </w:r>
            <w:r>
              <w:rPr>
                <w:rFonts w:ascii="宋体" w:eastAsia="宋体" w:hAnsi="宋体" w:hint="eastAsia"/>
                <w:color w:val="000000"/>
                <w:szCs w:val="21"/>
              </w:rPr>
              <w:t xml:space="preserve"> </w:t>
            </w:r>
            <w:r>
              <w:rPr>
                <w:rFonts w:ascii="宋体" w:eastAsia="宋体" w:hAnsi="宋体"/>
                <w:color w:val="000000"/>
                <w:szCs w:val="21"/>
              </w:rPr>
              <w:t xml:space="preserve">  </w:t>
            </w:r>
            <w:r>
              <w:rPr>
                <w:rFonts w:ascii="宋体" w:eastAsia="宋体" w:hAnsi="宋体" w:hint="eastAsia"/>
                <w:color w:val="000000"/>
                <w:szCs w:val="21"/>
              </w:rPr>
              <w:t>年</w:t>
            </w:r>
            <w:r>
              <w:rPr>
                <w:rFonts w:ascii="宋体" w:eastAsia="宋体" w:hAnsi="宋体" w:hint="eastAsia"/>
                <w:color w:val="000000"/>
                <w:szCs w:val="21"/>
              </w:rPr>
              <w:t xml:space="preserve"> </w:t>
            </w:r>
            <w:r>
              <w:rPr>
                <w:rFonts w:ascii="宋体" w:eastAsia="宋体" w:hAnsi="宋体"/>
                <w:color w:val="000000"/>
                <w:szCs w:val="21"/>
              </w:rPr>
              <w:t xml:space="preserve">   </w:t>
            </w:r>
            <w:r>
              <w:rPr>
                <w:rFonts w:ascii="宋体" w:eastAsia="宋体" w:hAnsi="宋体" w:hint="eastAsia"/>
                <w:color w:val="000000"/>
                <w:szCs w:val="21"/>
              </w:rPr>
              <w:t>月</w:t>
            </w:r>
            <w:r>
              <w:rPr>
                <w:rFonts w:ascii="宋体" w:eastAsia="宋体" w:hAnsi="宋体" w:hint="eastAsia"/>
                <w:color w:val="000000"/>
                <w:szCs w:val="21"/>
              </w:rPr>
              <w:t xml:space="preserve"> </w:t>
            </w:r>
            <w:r>
              <w:rPr>
                <w:rFonts w:ascii="宋体" w:eastAsia="宋体" w:hAnsi="宋体"/>
                <w:color w:val="000000"/>
                <w:szCs w:val="21"/>
              </w:rPr>
              <w:t xml:space="preserve">  </w:t>
            </w:r>
            <w:r>
              <w:rPr>
                <w:rFonts w:ascii="宋体" w:eastAsia="宋体" w:hAnsi="宋体" w:hint="eastAsia"/>
                <w:color w:val="000000"/>
                <w:szCs w:val="21"/>
              </w:rPr>
              <w:t>日</w:t>
            </w:r>
          </w:p>
        </w:tc>
        <w:tc>
          <w:tcPr>
            <w:tcW w:w="4531" w:type="dxa"/>
            <w:vAlign w:val="center"/>
          </w:tcPr>
          <w:p w14:paraId="1C7618ED" w14:textId="77777777" w:rsidR="00DC2B4E" w:rsidRDefault="0042502C">
            <w:pPr>
              <w:snapToGrid w:val="0"/>
              <w:spacing w:line="360" w:lineRule="auto"/>
              <w:rPr>
                <w:rFonts w:ascii="宋体" w:eastAsia="宋体" w:hAnsi="宋体"/>
                <w:color w:val="000000"/>
                <w:szCs w:val="21"/>
              </w:rPr>
            </w:pPr>
            <w:r>
              <w:rPr>
                <w:rFonts w:ascii="宋体" w:eastAsia="宋体" w:hAnsi="宋体" w:hint="eastAsia"/>
                <w:color w:val="000000"/>
                <w:szCs w:val="21"/>
              </w:rPr>
              <w:t>日期：</w:t>
            </w:r>
            <w:r>
              <w:rPr>
                <w:rFonts w:ascii="宋体" w:eastAsia="宋体" w:hAnsi="宋体" w:hint="eastAsia"/>
                <w:color w:val="000000"/>
                <w:szCs w:val="21"/>
              </w:rPr>
              <w:t xml:space="preserve"> </w:t>
            </w:r>
            <w:r>
              <w:rPr>
                <w:rFonts w:ascii="宋体" w:eastAsia="宋体" w:hAnsi="宋体"/>
                <w:color w:val="000000"/>
                <w:szCs w:val="21"/>
              </w:rPr>
              <w:t xml:space="preserve">  </w:t>
            </w:r>
            <w:r>
              <w:rPr>
                <w:rFonts w:ascii="宋体" w:eastAsia="宋体" w:hAnsi="宋体" w:hint="eastAsia"/>
                <w:color w:val="000000"/>
                <w:szCs w:val="21"/>
              </w:rPr>
              <w:t>年</w:t>
            </w:r>
            <w:r>
              <w:rPr>
                <w:rFonts w:ascii="宋体" w:eastAsia="宋体" w:hAnsi="宋体" w:hint="eastAsia"/>
                <w:color w:val="000000"/>
                <w:szCs w:val="21"/>
              </w:rPr>
              <w:t xml:space="preserve"> </w:t>
            </w:r>
            <w:r>
              <w:rPr>
                <w:rFonts w:ascii="宋体" w:eastAsia="宋体" w:hAnsi="宋体"/>
                <w:color w:val="000000"/>
                <w:szCs w:val="21"/>
              </w:rPr>
              <w:t xml:space="preserve">   </w:t>
            </w:r>
            <w:r>
              <w:rPr>
                <w:rFonts w:ascii="宋体" w:eastAsia="宋体" w:hAnsi="宋体" w:hint="eastAsia"/>
                <w:color w:val="000000"/>
                <w:szCs w:val="21"/>
              </w:rPr>
              <w:t>月</w:t>
            </w:r>
            <w:r>
              <w:rPr>
                <w:rFonts w:ascii="宋体" w:eastAsia="宋体" w:hAnsi="宋体" w:hint="eastAsia"/>
                <w:color w:val="000000"/>
                <w:szCs w:val="21"/>
              </w:rPr>
              <w:t xml:space="preserve"> </w:t>
            </w:r>
            <w:r>
              <w:rPr>
                <w:rFonts w:ascii="宋体" w:eastAsia="宋体" w:hAnsi="宋体"/>
                <w:color w:val="000000"/>
                <w:szCs w:val="21"/>
              </w:rPr>
              <w:t xml:space="preserve">  </w:t>
            </w:r>
            <w:r>
              <w:rPr>
                <w:rFonts w:ascii="宋体" w:eastAsia="宋体" w:hAnsi="宋体" w:hint="eastAsia"/>
                <w:color w:val="000000"/>
                <w:szCs w:val="21"/>
              </w:rPr>
              <w:t>日</w:t>
            </w:r>
          </w:p>
        </w:tc>
      </w:tr>
    </w:tbl>
    <w:p w14:paraId="1904753E" w14:textId="77777777" w:rsidR="00DC2B4E" w:rsidRDefault="00DC2B4E">
      <w:pPr>
        <w:pStyle w:val="af1"/>
        <w:snapToGrid w:val="0"/>
        <w:jc w:val="left"/>
        <w:rPr>
          <w:rFonts w:ascii="微软雅黑" w:eastAsia="微软雅黑" w:hAnsi="微软雅黑"/>
        </w:rPr>
      </w:pPr>
    </w:p>
    <w:sectPr w:rsidR="00DC2B4E">
      <w:footerReference w:type="default" r:id="rId10"/>
      <w:pgSz w:w="11906" w:h="16838"/>
      <w:pgMar w:top="1361" w:right="1417" w:bottom="1361" w:left="141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1C686E" w14:textId="77777777" w:rsidR="00000000" w:rsidRDefault="0042502C">
      <w:r>
        <w:separator/>
      </w:r>
    </w:p>
  </w:endnote>
  <w:endnote w:type="continuationSeparator" w:id="0">
    <w:p w14:paraId="6B88C285" w14:textId="77777777" w:rsidR="00000000" w:rsidRDefault="004250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default"/>
    <w:sig w:usb0="00000000" w:usb1="00000000" w:usb2="00000016" w:usb3="00000000" w:csb0="00100001"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1E12B" w14:textId="77777777" w:rsidR="00DC2B4E" w:rsidRDefault="0042502C">
    <w:pPr>
      <w:pStyle w:val="ac"/>
      <w:wordWrap w:val="0"/>
      <w:jc w:val="right"/>
    </w:pPr>
    <w:r>
      <w:rPr>
        <w:rFonts w:hint="eastAsia"/>
      </w:rPr>
      <w:t>施工图设计指导任务书</w:t>
    </w:r>
    <w:r>
      <w:rPr>
        <w:rFonts w:hint="eastAsia"/>
      </w:rPr>
      <w:t xml:space="preserve"> </w:t>
    </w:r>
    <w:r>
      <w:t>–</w:t>
    </w:r>
    <w:r>
      <w:rPr>
        <w:rFonts w:hint="eastAsia"/>
      </w:rPr>
      <w:t xml:space="preserve"> </w:t>
    </w:r>
    <w:r>
      <w:rPr>
        <w:rFonts w:hint="eastAsia"/>
      </w:rPr>
      <w:t>其它</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6B882" w14:textId="77777777" w:rsidR="00DC2B4E" w:rsidRDefault="0042502C">
    <w:pPr>
      <w:pStyle w:val="ac"/>
      <w:jc w:val="center"/>
    </w:pPr>
    <w:r>
      <w:rPr>
        <w:rFonts w:hint="eastAsia"/>
      </w:rPr>
      <w:t>第</w:t>
    </w:r>
    <w:sdt>
      <w:sdtPr>
        <w:id w:val="-270315623"/>
      </w:sdtPr>
      <w:sdtEndPr/>
      <w:sdtContent>
        <w:sdt>
          <w:sdtPr>
            <w:id w:val="1728636285"/>
          </w:sdtPr>
          <w:sdtEndPr/>
          <w:sdtContent>
            <w:r>
              <w:rPr>
                <w:lang w:val="zh-CN"/>
              </w:rPr>
              <w:t xml:space="preserve"> </w:t>
            </w:r>
            <w:r>
              <w:rPr>
                <w:b/>
                <w:bCs/>
                <w:sz w:val="24"/>
                <w:szCs w:val="24"/>
              </w:rPr>
              <w:fldChar w:fldCharType="begin"/>
            </w:r>
            <w:r>
              <w:rPr>
                <w:b/>
                <w:bCs/>
              </w:rPr>
              <w:instrText>PAGE</w:instrText>
            </w:r>
            <w:r>
              <w:rPr>
                <w:b/>
                <w:bCs/>
                <w:sz w:val="24"/>
                <w:szCs w:val="24"/>
              </w:rPr>
              <w:fldChar w:fldCharType="separate"/>
            </w:r>
            <w:r>
              <w:rPr>
                <w:b/>
                <w:bCs/>
              </w:rPr>
              <w:t>29</w:t>
            </w:r>
            <w:r>
              <w:rPr>
                <w:b/>
                <w:bCs/>
                <w:sz w:val="24"/>
                <w:szCs w:val="24"/>
              </w:rPr>
              <w:fldChar w:fldCharType="end"/>
            </w:r>
            <w:r>
              <w:rPr>
                <w:lang w:val="zh-CN"/>
              </w:rPr>
              <w:t xml:space="preserve"> </w:t>
            </w:r>
            <w:r>
              <w:rPr>
                <w:rFonts w:hint="eastAsia"/>
                <w:lang w:val="zh-CN"/>
              </w:rPr>
              <w:t>页</w:t>
            </w:r>
            <w:r>
              <w:rPr>
                <w:lang w:val="zh-CN"/>
              </w:rPr>
              <w:t>/</w:t>
            </w:r>
            <w:r>
              <w:rPr>
                <w:rFonts w:hint="eastAsia"/>
                <w:lang w:val="zh-CN"/>
              </w:rPr>
              <w:t>共</w:t>
            </w:r>
            <w:r>
              <w:rPr>
                <w:lang w:val="zh-CN"/>
              </w:rPr>
              <w:t xml:space="preserve"> </w:t>
            </w:r>
            <w:r>
              <w:rPr>
                <w:b/>
                <w:bCs/>
                <w:sz w:val="24"/>
                <w:szCs w:val="24"/>
              </w:rPr>
              <w:fldChar w:fldCharType="begin"/>
            </w:r>
            <w:r>
              <w:rPr>
                <w:b/>
                <w:bCs/>
              </w:rPr>
              <w:instrText>NUMPAGES</w:instrText>
            </w:r>
            <w:r>
              <w:rPr>
                <w:b/>
                <w:bCs/>
                <w:sz w:val="24"/>
                <w:szCs w:val="24"/>
              </w:rPr>
              <w:fldChar w:fldCharType="separate"/>
            </w:r>
            <w:r>
              <w:rPr>
                <w:b/>
                <w:bCs/>
              </w:rPr>
              <w:t>34</w:t>
            </w:r>
            <w:r>
              <w:rPr>
                <w:b/>
                <w:bCs/>
                <w:sz w:val="24"/>
                <w:szCs w:val="24"/>
              </w:rPr>
              <w:fldChar w:fldCharType="end"/>
            </w:r>
          </w:sdtContent>
        </w:sdt>
        <w:r>
          <w:t xml:space="preserve"> </w:t>
        </w:r>
        <w:r>
          <w:rPr>
            <w:rFonts w:hint="eastAsia"/>
          </w:rPr>
          <w:t>页</w:t>
        </w:r>
      </w:sdtContent>
    </w:sdt>
  </w:p>
  <w:p w14:paraId="73310EB8" w14:textId="77777777" w:rsidR="00DC2B4E" w:rsidRDefault="00DC2B4E">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2E572F" w14:textId="77777777" w:rsidR="00000000" w:rsidRDefault="0042502C">
      <w:r>
        <w:separator/>
      </w:r>
    </w:p>
  </w:footnote>
  <w:footnote w:type="continuationSeparator" w:id="0">
    <w:p w14:paraId="2DB924E8" w14:textId="77777777" w:rsidR="00000000" w:rsidRDefault="004250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FDA71D2"/>
    <w:multiLevelType w:val="singleLevel"/>
    <w:tmpl w:val="8FDA71D2"/>
    <w:lvl w:ilvl="0">
      <w:start w:val="1"/>
      <w:numFmt w:val="chineseCounting"/>
      <w:suff w:val="nothing"/>
      <w:lvlText w:val="（%1）"/>
      <w:lvlJc w:val="left"/>
      <w:pPr>
        <w:ind w:left="0" w:firstLine="420"/>
      </w:pPr>
      <w:rPr>
        <w:rFonts w:hint="eastAsia"/>
      </w:rPr>
    </w:lvl>
  </w:abstractNum>
  <w:abstractNum w:abstractNumId="1" w15:restartNumberingAfterBreak="0">
    <w:nsid w:val="93611CC8"/>
    <w:multiLevelType w:val="singleLevel"/>
    <w:tmpl w:val="93611CC8"/>
    <w:lvl w:ilvl="0">
      <w:start w:val="1"/>
      <w:numFmt w:val="decimal"/>
      <w:lvlText w:val="%1."/>
      <w:lvlJc w:val="left"/>
      <w:pPr>
        <w:ind w:left="425" w:hanging="425"/>
      </w:pPr>
      <w:rPr>
        <w:rFonts w:hint="default"/>
      </w:rPr>
    </w:lvl>
  </w:abstractNum>
  <w:abstractNum w:abstractNumId="2" w15:restartNumberingAfterBreak="0">
    <w:nsid w:val="A41F0DEF"/>
    <w:multiLevelType w:val="multilevel"/>
    <w:tmpl w:val="A41F0DEF"/>
    <w:lvl w:ilvl="0">
      <w:start w:val="1"/>
      <w:numFmt w:val="decimal"/>
      <w:lvlText w:val="%1、"/>
      <w:lvlJc w:val="left"/>
      <w:pPr>
        <w:ind w:left="592" w:hanging="420"/>
      </w:pPr>
      <w:rPr>
        <w:bCs/>
      </w:rPr>
    </w:lvl>
    <w:lvl w:ilvl="1">
      <w:start w:val="1"/>
      <w:numFmt w:val="lowerLetter"/>
      <w:lvlText w:val="%2)"/>
      <w:lvlJc w:val="left"/>
      <w:pPr>
        <w:ind w:left="1012" w:hanging="420"/>
      </w:pPr>
      <w:rPr>
        <w:bCs/>
      </w:rPr>
    </w:lvl>
    <w:lvl w:ilvl="2">
      <w:start w:val="1"/>
      <w:numFmt w:val="lowerRoman"/>
      <w:lvlText w:val="%3)"/>
      <w:lvlJc w:val="left"/>
      <w:pPr>
        <w:ind w:left="1432" w:hanging="420"/>
      </w:pPr>
      <w:rPr>
        <w:bCs/>
      </w:rPr>
    </w:lvl>
    <w:lvl w:ilvl="3">
      <w:start w:val="1"/>
      <w:numFmt w:val="decimal"/>
      <w:lvlText w:val="%4、"/>
      <w:lvlJc w:val="left"/>
      <w:pPr>
        <w:ind w:left="1852" w:hanging="420"/>
      </w:pPr>
      <w:rPr>
        <w:bCs/>
      </w:rPr>
    </w:lvl>
    <w:lvl w:ilvl="4">
      <w:start w:val="1"/>
      <w:numFmt w:val="lowerLetter"/>
      <w:lvlText w:val="%5)"/>
      <w:lvlJc w:val="left"/>
      <w:pPr>
        <w:ind w:left="2272" w:hanging="420"/>
      </w:pPr>
      <w:rPr>
        <w:bCs/>
      </w:rPr>
    </w:lvl>
    <w:lvl w:ilvl="5">
      <w:start w:val="1"/>
      <w:numFmt w:val="lowerRoman"/>
      <w:lvlText w:val="%6)"/>
      <w:lvlJc w:val="left"/>
      <w:pPr>
        <w:ind w:left="2692" w:hanging="420"/>
      </w:pPr>
      <w:rPr>
        <w:bCs/>
      </w:rPr>
    </w:lvl>
    <w:lvl w:ilvl="6">
      <w:start w:val="1"/>
      <w:numFmt w:val="decimal"/>
      <w:lvlText w:val="%7、"/>
      <w:lvlJc w:val="left"/>
      <w:pPr>
        <w:ind w:left="3112" w:hanging="420"/>
      </w:pPr>
      <w:rPr>
        <w:bCs/>
      </w:rPr>
    </w:lvl>
    <w:lvl w:ilvl="7">
      <w:start w:val="1"/>
      <w:numFmt w:val="lowerLetter"/>
      <w:lvlText w:val="%8)"/>
      <w:lvlJc w:val="left"/>
      <w:pPr>
        <w:ind w:left="3532" w:hanging="420"/>
      </w:pPr>
      <w:rPr>
        <w:bCs/>
      </w:rPr>
    </w:lvl>
    <w:lvl w:ilvl="8">
      <w:numFmt w:val="decimal"/>
      <w:lvlText w:val=""/>
      <w:lvlJc w:val="left"/>
      <w:pPr>
        <w:ind w:left="172"/>
      </w:pPr>
    </w:lvl>
  </w:abstractNum>
  <w:abstractNum w:abstractNumId="3" w15:restartNumberingAfterBreak="0">
    <w:nsid w:val="A6CE80E6"/>
    <w:multiLevelType w:val="singleLevel"/>
    <w:tmpl w:val="A6CE80E6"/>
    <w:lvl w:ilvl="0">
      <w:start w:val="1"/>
      <w:numFmt w:val="chineseCounting"/>
      <w:suff w:val="nothing"/>
      <w:lvlText w:val="（%1）"/>
      <w:lvlJc w:val="left"/>
      <w:pPr>
        <w:ind w:left="0" w:firstLine="420"/>
      </w:pPr>
      <w:rPr>
        <w:rFonts w:hint="eastAsia"/>
      </w:rPr>
    </w:lvl>
  </w:abstractNum>
  <w:abstractNum w:abstractNumId="4" w15:restartNumberingAfterBreak="0">
    <w:nsid w:val="B8E46DE0"/>
    <w:multiLevelType w:val="singleLevel"/>
    <w:tmpl w:val="B8E46DE0"/>
    <w:lvl w:ilvl="0">
      <w:start w:val="1"/>
      <w:numFmt w:val="chineseCounting"/>
      <w:suff w:val="nothing"/>
      <w:lvlText w:val="%1、"/>
      <w:lvlJc w:val="left"/>
      <w:pPr>
        <w:ind w:left="0" w:firstLine="420"/>
      </w:pPr>
      <w:rPr>
        <w:rFonts w:hint="eastAsia"/>
      </w:rPr>
    </w:lvl>
  </w:abstractNum>
  <w:abstractNum w:abstractNumId="5" w15:restartNumberingAfterBreak="0">
    <w:nsid w:val="BE790CC9"/>
    <w:multiLevelType w:val="singleLevel"/>
    <w:tmpl w:val="BE790CC9"/>
    <w:lvl w:ilvl="0">
      <w:start w:val="2"/>
      <w:numFmt w:val="chineseCounting"/>
      <w:suff w:val="nothing"/>
      <w:lvlText w:val="（%1）"/>
      <w:lvlJc w:val="left"/>
      <w:rPr>
        <w:rFonts w:hint="eastAsia"/>
      </w:rPr>
    </w:lvl>
  </w:abstractNum>
  <w:abstractNum w:abstractNumId="6" w15:restartNumberingAfterBreak="0">
    <w:nsid w:val="BF205925"/>
    <w:multiLevelType w:val="multilevel"/>
    <w:tmpl w:val="BF205925"/>
    <w:lvl w:ilvl="0">
      <w:start w:val="1"/>
      <w:numFmt w:val="decimal"/>
      <w:lvlText w:val="%1、"/>
      <w:lvlJc w:val="left"/>
      <w:pPr>
        <w:ind w:left="420" w:hanging="420"/>
      </w:pPr>
      <w:rPr>
        <w:bCs/>
      </w:rPr>
    </w:lvl>
    <w:lvl w:ilvl="1">
      <w:start w:val="1"/>
      <w:numFmt w:val="lowerLetter"/>
      <w:lvlText w:val="%2)"/>
      <w:lvlJc w:val="left"/>
      <w:pPr>
        <w:ind w:left="840" w:hanging="420"/>
      </w:pPr>
      <w:rPr>
        <w:bCs/>
      </w:rPr>
    </w:lvl>
    <w:lvl w:ilvl="2">
      <w:start w:val="1"/>
      <w:numFmt w:val="lowerRoman"/>
      <w:lvlText w:val="%3."/>
      <w:lvlJc w:val="left"/>
      <w:pPr>
        <w:ind w:left="1260" w:hanging="420"/>
      </w:pPr>
      <w:rPr>
        <w:bCs/>
      </w:rPr>
    </w:lvl>
    <w:lvl w:ilvl="3">
      <w:start w:val="1"/>
      <w:numFmt w:val="decimal"/>
      <w:lvlText w:val="%4."/>
      <w:lvlJc w:val="left"/>
      <w:pPr>
        <w:ind w:left="1680" w:hanging="420"/>
      </w:pPr>
      <w:rPr>
        <w:bCs/>
      </w:rPr>
    </w:lvl>
    <w:lvl w:ilvl="4">
      <w:start w:val="1"/>
      <w:numFmt w:val="lowerLetter"/>
      <w:lvlText w:val="%5)"/>
      <w:lvlJc w:val="left"/>
      <w:pPr>
        <w:ind w:left="2100" w:hanging="420"/>
      </w:pPr>
      <w:rPr>
        <w:bCs/>
      </w:rPr>
    </w:lvl>
    <w:lvl w:ilvl="5">
      <w:start w:val="1"/>
      <w:numFmt w:val="lowerRoman"/>
      <w:lvlText w:val="%6."/>
      <w:lvlJc w:val="left"/>
      <w:pPr>
        <w:ind w:left="2520" w:hanging="420"/>
      </w:pPr>
      <w:rPr>
        <w:bCs/>
      </w:rPr>
    </w:lvl>
    <w:lvl w:ilvl="6">
      <w:start w:val="1"/>
      <w:numFmt w:val="decimal"/>
      <w:lvlText w:val="%7."/>
      <w:lvlJc w:val="left"/>
      <w:pPr>
        <w:ind w:left="2940" w:hanging="420"/>
      </w:pPr>
      <w:rPr>
        <w:bCs/>
      </w:rPr>
    </w:lvl>
    <w:lvl w:ilvl="7">
      <w:start w:val="1"/>
      <w:numFmt w:val="lowerLetter"/>
      <w:lvlText w:val="%8)"/>
      <w:lvlJc w:val="left"/>
      <w:pPr>
        <w:ind w:left="3360" w:hanging="420"/>
      </w:pPr>
      <w:rPr>
        <w:bCs/>
      </w:rPr>
    </w:lvl>
    <w:lvl w:ilvl="8">
      <w:start w:val="1"/>
      <w:numFmt w:val="lowerRoman"/>
      <w:lvlText w:val="%9."/>
      <w:lvlJc w:val="left"/>
      <w:pPr>
        <w:ind w:left="3780" w:hanging="420"/>
      </w:pPr>
      <w:rPr>
        <w:bCs/>
      </w:rPr>
    </w:lvl>
  </w:abstractNum>
  <w:abstractNum w:abstractNumId="7" w15:restartNumberingAfterBreak="0">
    <w:nsid w:val="CF092B84"/>
    <w:multiLevelType w:val="multilevel"/>
    <w:tmpl w:val="CF092B84"/>
    <w:lvl w:ilvl="0">
      <w:start w:val="1"/>
      <w:numFmt w:val="decimal"/>
      <w:lvlText w:val="%1."/>
      <w:lvlJc w:val="left"/>
      <w:pPr>
        <w:ind w:left="420" w:hanging="420"/>
      </w:pPr>
      <w:rPr>
        <w:bCs/>
      </w:rPr>
    </w:lvl>
    <w:lvl w:ilvl="1">
      <w:start w:val="1"/>
      <w:numFmt w:val="lowerLetter"/>
      <w:lvlText w:val="%2."/>
      <w:lvlJc w:val="left"/>
      <w:pPr>
        <w:ind w:left="840" w:hanging="420"/>
      </w:pPr>
      <w:rPr>
        <w:bCs/>
      </w:rPr>
    </w:lvl>
    <w:lvl w:ilvl="2">
      <w:start w:val="1"/>
      <w:numFmt w:val="lowerRoman"/>
      <w:lvlText w:val="%3."/>
      <w:lvlJc w:val="left"/>
      <w:pPr>
        <w:ind w:left="1260" w:hanging="420"/>
      </w:pPr>
      <w:rPr>
        <w:bCs/>
      </w:rPr>
    </w:lvl>
    <w:lvl w:ilvl="3">
      <w:start w:val="1"/>
      <w:numFmt w:val="decimal"/>
      <w:lvlText w:val="%4."/>
      <w:lvlJc w:val="left"/>
      <w:pPr>
        <w:ind w:left="1680" w:hanging="420"/>
      </w:pPr>
      <w:rPr>
        <w:bCs/>
      </w:rPr>
    </w:lvl>
    <w:lvl w:ilvl="4">
      <w:start w:val="1"/>
      <w:numFmt w:val="lowerLetter"/>
      <w:lvlText w:val="%5."/>
      <w:lvlJc w:val="left"/>
      <w:pPr>
        <w:ind w:left="2100" w:hanging="420"/>
      </w:pPr>
      <w:rPr>
        <w:bCs/>
      </w:rPr>
    </w:lvl>
    <w:lvl w:ilvl="5">
      <w:start w:val="1"/>
      <w:numFmt w:val="lowerRoman"/>
      <w:lvlText w:val="%6."/>
      <w:lvlJc w:val="left"/>
      <w:pPr>
        <w:ind w:left="2520" w:hanging="420"/>
      </w:pPr>
      <w:rPr>
        <w:bCs/>
      </w:rPr>
    </w:lvl>
    <w:lvl w:ilvl="6">
      <w:start w:val="1"/>
      <w:numFmt w:val="decimal"/>
      <w:lvlText w:val="%7."/>
      <w:lvlJc w:val="left"/>
      <w:pPr>
        <w:ind w:left="2940" w:hanging="420"/>
      </w:pPr>
      <w:rPr>
        <w:bCs/>
      </w:rPr>
    </w:lvl>
    <w:lvl w:ilvl="7">
      <w:start w:val="1"/>
      <w:numFmt w:val="lowerLetter"/>
      <w:lvlText w:val="%8."/>
      <w:lvlJc w:val="left"/>
      <w:pPr>
        <w:ind w:left="3360" w:hanging="420"/>
      </w:pPr>
      <w:rPr>
        <w:bCs/>
      </w:rPr>
    </w:lvl>
    <w:lvl w:ilvl="8">
      <w:numFmt w:val="decimal"/>
      <w:lvlText w:val=""/>
      <w:lvlJc w:val="left"/>
    </w:lvl>
  </w:abstractNum>
  <w:abstractNum w:abstractNumId="8" w15:restartNumberingAfterBreak="0">
    <w:nsid w:val="D07F19B4"/>
    <w:multiLevelType w:val="singleLevel"/>
    <w:tmpl w:val="D07F19B4"/>
    <w:lvl w:ilvl="0">
      <w:start w:val="1"/>
      <w:numFmt w:val="chineseCounting"/>
      <w:suff w:val="nothing"/>
      <w:lvlText w:val="（%1）"/>
      <w:lvlJc w:val="left"/>
      <w:pPr>
        <w:ind w:left="0" w:firstLine="420"/>
      </w:pPr>
      <w:rPr>
        <w:rFonts w:hint="eastAsia"/>
      </w:rPr>
    </w:lvl>
  </w:abstractNum>
  <w:abstractNum w:abstractNumId="9" w15:restartNumberingAfterBreak="0">
    <w:nsid w:val="D14DE436"/>
    <w:multiLevelType w:val="multilevel"/>
    <w:tmpl w:val="D14DE436"/>
    <w:lvl w:ilvl="0">
      <w:start w:val="1"/>
      <w:numFmt w:val="decimal"/>
      <w:lvlText w:val="%1、"/>
      <w:lvlJc w:val="left"/>
      <w:pPr>
        <w:ind w:left="592" w:hanging="420"/>
      </w:pPr>
      <w:rPr>
        <w:bCs/>
      </w:rPr>
    </w:lvl>
    <w:lvl w:ilvl="1">
      <w:start w:val="1"/>
      <w:numFmt w:val="lowerLetter"/>
      <w:lvlText w:val="%2)"/>
      <w:lvlJc w:val="left"/>
      <w:pPr>
        <w:ind w:left="1012" w:hanging="420"/>
      </w:pPr>
      <w:rPr>
        <w:bCs/>
      </w:rPr>
    </w:lvl>
    <w:lvl w:ilvl="2">
      <w:start w:val="1"/>
      <w:numFmt w:val="lowerRoman"/>
      <w:lvlText w:val="%3)"/>
      <w:lvlJc w:val="left"/>
      <w:pPr>
        <w:ind w:left="1432" w:hanging="420"/>
      </w:pPr>
      <w:rPr>
        <w:bCs/>
      </w:rPr>
    </w:lvl>
    <w:lvl w:ilvl="3">
      <w:start w:val="1"/>
      <w:numFmt w:val="decimal"/>
      <w:lvlText w:val="%4、"/>
      <w:lvlJc w:val="left"/>
      <w:pPr>
        <w:ind w:left="1852" w:hanging="420"/>
      </w:pPr>
      <w:rPr>
        <w:bCs/>
      </w:rPr>
    </w:lvl>
    <w:lvl w:ilvl="4">
      <w:start w:val="1"/>
      <w:numFmt w:val="lowerLetter"/>
      <w:lvlText w:val="%5)"/>
      <w:lvlJc w:val="left"/>
      <w:pPr>
        <w:ind w:left="2272" w:hanging="420"/>
      </w:pPr>
      <w:rPr>
        <w:bCs/>
      </w:rPr>
    </w:lvl>
    <w:lvl w:ilvl="5">
      <w:start w:val="1"/>
      <w:numFmt w:val="lowerRoman"/>
      <w:lvlText w:val="%6)"/>
      <w:lvlJc w:val="left"/>
      <w:pPr>
        <w:ind w:left="2692" w:hanging="420"/>
      </w:pPr>
      <w:rPr>
        <w:bCs/>
      </w:rPr>
    </w:lvl>
    <w:lvl w:ilvl="6">
      <w:start w:val="1"/>
      <w:numFmt w:val="decimal"/>
      <w:lvlText w:val="%7、"/>
      <w:lvlJc w:val="left"/>
      <w:pPr>
        <w:ind w:left="3112" w:hanging="420"/>
      </w:pPr>
      <w:rPr>
        <w:bCs/>
      </w:rPr>
    </w:lvl>
    <w:lvl w:ilvl="7">
      <w:start w:val="1"/>
      <w:numFmt w:val="lowerLetter"/>
      <w:lvlText w:val="%8)"/>
      <w:lvlJc w:val="left"/>
      <w:pPr>
        <w:ind w:left="3532" w:hanging="420"/>
      </w:pPr>
      <w:rPr>
        <w:bCs/>
      </w:rPr>
    </w:lvl>
    <w:lvl w:ilvl="8">
      <w:numFmt w:val="decimal"/>
      <w:lvlText w:val=""/>
      <w:lvlJc w:val="left"/>
      <w:pPr>
        <w:ind w:left="172"/>
      </w:pPr>
    </w:lvl>
  </w:abstractNum>
  <w:abstractNum w:abstractNumId="10" w15:restartNumberingAfterBreak="0">
    <w:nsid w:val="DE23405B"/>
    <w:multiLevelType w:val="singleLevel"/>
    <w:tmpl w:val="DE23405B"/>
    <w:lvl w:ilvl="0">
      <w:start w:val="1"/>
      <w:numFmt w:val="chineseCounting"/>
      <w:suff w:val="nothing"/>
      <w:lvlText w:val="（%1）"/>
      <w:lvlJc w:val="left"/>
      <w:pPr>
        <w:ind w:left="0" w:firstLine="420"/>
      </w:pPr>
      <w:rPr>
        <w:rFonts w:hint="eastAsia"/>
      </w:rPr>
    </w:lvl>
  </w:abstractNum>
  <w:abstractNum w:abstractNumId="11" w15:restartNumberingAfterBreak="0">
    <w:nsid w:val="F672AEEC"/>
    <w:multiLevelType w:val="singleLevel"/>
    <w:tmpl w:val="F672AEEC"/>
    <w:lvl w:ilvl="0">
      <w:start w:val="1"/>
      <w:numFmt w:val="chineseCounting"/>
      <w:suff w:val="nothing"/>
      <w:lvlText w:val="（%1）"/>
      <w:lvlJc w:val="left"/>
      <w:pPr>
        <w:ind w:left="0" w:firstLine="420"/>
      </w:pPr>
      <w:rPr>
        <w:rFonts w:hint="eastAsia"/>
      </w:rPr>
    </w:lvl>
  </w:abstractNum>
  <w:abstractNum w:abstractNumId="12" w15:restartNumberingAfterBreak="0">
    <w:nsid w:val="0053208E"/>
    <w:multiLevelType w:val="multilevel"/>
    <w:tmpl w:val="0053208E"/>
    <w:lvl w:ilvl="0">
      <w:start w:val="1"/>
      <w:numFmt w:val="decimal"/>
      <w:lvlText w:val="%1、"/>
      <w:lvlJc w:val="left"/>
      <w:pPr>
        <w:ind w:left="592" w:hanging="420"/>
      </w:pPr>
      <w:rPr>
        <w:bCs/>
      </w:rPr>
    </w:lvl>
    <w:lvl w:ilvl="1">
      <w:start w:val="1"/>
      <w:numFmt w:val="lowerLetter"/>
      <w:lvlText w:val="%2)"/>
      <w:lvlJc w:val="left"/>
      <w:pPr>
        <w:ind w:left="1012" w:hanging="420"/>
      </w:pPr>
      <w:rPr>
        <w:bCs/>
      </w:rPr>
    </w:lvl>
    <w:lvl w:ilvl="2">
      <w:start w:val="1"/>
      <w:numFmt w:val="lowerRoman"/>
      <w:lvlText w:val="%3)"/>
      <w:lvlJc w:val="left"/>
      <w:pPr>
        <w:ind w:left="1432" w:hanging="420"/>
      </w:pPr>
      <w:rPr>
        <w:bCs/>
      </w:rPr>
    </w:lvl>
    <w:lvl w:ilvl="3">
      <w:start w:val="1"/>
      <w:numFmt w:val="decimal"/>
      <w:lvlText w:val="%4、"/>
      <w:lvlJc w:val="left"/>
      <w:pPr>
        <w:ind w:left="1852" w:hanging="420"/>
      </w:pPr>
      <w:rPr>
        <w:bCs/>
      </w:rPr>
    </w:lvl>
    <w:lvl w:ilvl="4">
      <w:start w:val="1"/>
      <w:numFmt w:val="lowerLetter"/>
      <w:lvlText w:val="%5)"/>
      <w:lvlJc w:val="left"/>
      <w:pPr>
        <w:ind w:left="2272" w:hanging="420"/>
      </w:pPr>
      <w:rPr>
        <w:bCs/>
      </w:rPr>
    </w:lvl>
    <w:lvl w:ilvl="5">
      <w:start w:val="1"/>
      <w:numFmt w:val="lowerRoman"/>
      <w:lvlText w:val="%6)"/>
      <w:lvlJc w:val="left"/>
      <w:pPr>
        <w:ind w:left="2692" w:hanging="420"/>
      </w:pPr>
      <w:rPr>
        <w:bCs/>
      </w:rPr>
    </w:lvl>
    <w:lvl w:ilvl="6">
      <w:start w:val="1"/>
      <w:numFmt w:val="decimal"/>
      <w:lvlText w:val="%7、"/>
      <w:lvlJc w:val="left"/>
      <w:pPr>
        <w:ind w:left="3112" w:hanging="420"/>
      </w:pPr>
      <w:rPr>
        <w:bCs/>
      </w:rPr>
    </w:lvl>
    <w:lvl w:ilvl="7">
      <w:start w:val="1"/>
      <w:numFmt w:val="lowerLetter"/>
      <w:lvlText w:val="%8)"/>
      <w:lvlJc w:val="left"/>
      <w:pPr>
        <w:ind w:left="3532" w:hanging="420"/>
      </w:pPr>
      <w:rPr>
        <w:bCs/>
      </w:rPr>
    </w:lvl>
    <w:lvl w:ilvl="8">
      <w:numFmt w:val="decimal"/>
      <w:lvlText w:val=""/>
      <w:lvlJc w:val="left"/>
      <w:pPr>
        <w:ind w:left="172"/>
      </w:pPr>
    </w:lvl>
  </w:abstractNum>
  <w:abstractNum w:abstractNumId="13" w15:restartNumberingAfterBreak="0">
    <w:nsid w:val="11006349"/>
    <w:multiLevelType w:val="singleLevel"/>
    <w:tmpl w:val="11006349"/>
    <w:lvl w:ilvl="0">
      <w:start w:val="1"/>
      <w:numFmt w:val="decimal"/>
      <w:suff w:val="nothing"/>
      <w:lvlText w:val="（%1）"/>
      <w:lvlJc w:val="left"/>
    </w:lvl>
  </w:abstractNum>
  <w:abstractNum w:abstractNumId="14" w15:restartNumberingAfterBreak="0">
    <w:nsid w:val="282EB061"/>
    <w:multiLevelType w:val="singleLevel"/>
    <w:tmpl w:val="282EB061"/>
    <w:lvl w:ilvl="0">
      <w:start w:val="1"/>
      <w:numFmt w:val="decimal"/>
      <w:lvlText w:val="%1."/>
      <w:lvlJc w:val="left"/>
      <w:pPr>
        <w:ind w:left="425" w:hanging="425"/>
      </w:pPr>
      <w:rPr>
        <w:rFonts w:hint="default"/>
      </w:rPr>
    </w:lvl>
  </w:abstractNum>
  <w:abstractNum w:abstractNumId="15" w15:restartNumberingAfterBreak="0">
    <w:nsid w:val="2E39EF95"/>
    <w:multiLevelType w:val="singleLevel"/>
    <w:tmpl w:val="2E39EF95"/>
    <w:lvl w:ilvl="0">
      <w:start w:val="1"/>
      <w:numFmt w:val="chineseCounting"/>
      <w:suff w:val="nothing"/>
      <w:lvlText w:val="（%1）"/>
      <w:lvlJc w:val="left"/>
      <w:pPr>
        <w:ind w:left="150"/>
      </w:pPr>
      <w:rPr>
        <w:rFonts w:hint="eastAsia"/>
      </w:rPr>
    </w:lvl>
  </w:abstractNum>
  <w:abstractNum w:abstractNumId="16" w15:restartNumberingAfterBreak="0">
    <w:nsid w:val="309132C9"/>
    <w:multiLevelType w:val="multilevel"/>
    <w:tmpl w:val="309132C9"/>
    <w:lvl w:ilvl="0">
      <w:start w:val="1"/>
      <w:numFmt w:val="decimal"/>
      <w:lvlText w:val="%1、"/>
      <w:lvlJc w:val="left"/>
      <w:pPr>
        <w:ind w:left="592" w:hanging="420"/>
      </w:pPr>
      <w:rPr>
        <w:bCs/>
      </w:rPr>
    </w:lvl>
    <w:lvl w:ilvl="1">
      <w:start w:val="1"/>
      <w:numFmt w:val="lowerLetter"/>
      <w:lvlText w:val="%2)"/>
      <w:lvlJc w:val="left"/>
      <w:pPr>
        <w:ind w:left="1012" w:hanging="420"/>
      </w:pPr>
      <w:rPr>
        <w:bCs/>
      </w:rPr>
    </w:lvl>
    <w:lvl w:ilvl="2">
      <w:start w:val="1"/>
      <w:numFmt w:val="lowerRoman"/>
      <w:lvlText w:val="%3)"/>
      <w:lvlJc w:val="left"/>
      <w:pPr>
        <w:ind w:left="1432" w:hanging="420"/>
      </w:pPr>
      <w:rPr>
        <w:bCs/>
      </w:rPr>
    </w:lvl>
    <w:lvl w:ilvl="3">
      <w:start w:val="1"/>
      <w:numFmt w:val="decimal"/>
      <w:lvlText w:val="%4、"/>
      <w:lvlJc w:val="left"/>
      <w:pPr>
        <w:ind w:left="1852" w:hanging="420"/>
      </w:pPr>
      <w:rPr>
        <w:bCs/>
      </w:rPr>
    </w:lvl>
    <w:lvl w:ilvl="4">
      <w:start w:val="1"/>
      <w:numFmt w:val="lowerLetter"/>
      <w:lvlText w:val="%5)"/>
      <w:lvlJc w:val="left"/>
      <w:pPr>
        <w:ind w:left="2272" w:hanging="420"/>
      </w:pPr>
      <w:rPr>
        <w:bCs/>
      </w:rPr>
    </w:lvl>
    <w:lvl w:ilvl="5">
      <w:start w:val="1"/>
      <w:numFmt w:val="lowerRoman"/>
      <w:lvlText w:val="%6)"/>
      <w:lvlJc w:val="left"/>
      <w:pPr>
        <w:ind w:left="2692" w:hanging="420"/>
      </w:pPr>
      <w:rPr>
        <w:bCs/>
      </w:rPr>
    </w:lvl>
    <w:lvl w:ilvl="6">
      <w:start w:val="1"/>
      <w:numFmt w:val="decimal"/>
      <w:lvlText w:val="%7、"/>
      <w:lvlJc w:val="left"/>
      <w:pPr>
        <w:ind w:left="3112" w:hanging="420"/>
      </w:pPr>
      <w:rPr>
        <w:bCs/>
      </w:rPr>
    </w:lvl>
    <w:lvl w:ilvl="7">
      <w:start w:val="1"/>
      <w:numFmt w:val="lowerLetter"/>
      <w:lvlText w:val="%8)"/>
      <w:lvlJc w:val="left"/>
      <w:pPr>
        <w:ind w:left="3532" w:hanging="420"/>
      </w:pPr>
      <w:rPr>
        <w:bCs/>
      </w:rPr>
    </w:lvl>
    <w:lvl w:ilvl="8">
      <w:numFmt w:val="decimal"/>
      <w:lvlText w:val=""/>
      <w:lvlJc w:val="left"/>
      <w:pPr>
        <w:ind w:left="172"/>
      </w:pPr>
    </w:lvl>
  </w:abstractNum>
  <w:abstractNum w:abstractNumId="17" w15:restartNumberingAfterBreak="0">
    <w:nsid w:val="3B7CFF41"/>
    <w:multiLevelType w:val="singleLevel"/>
    <w:tmpl w:val="3B7CFF41"/>
    <w:lvl w:ilvl="0">
      <w:start w:val="1"/>
      <w:numFmt w:val="chineseCounting"/>
      <w:suff w:val="nothing"/>
      <w:lvlText w:val="（%1）"/>
      <w:lvlJc w:val="left"/>
      <w:pPr>
        <w:ind w:left="0" w:firstLine="420"/>
      </w:pPr>
      <w:rPr>
        <w:rFonts w:hint="eastAsia"/>
      </w:rPr>
    </w:lvl>
  </w:abstractNum>
  <w:abstractNum w:abstractNumId="18" w15:restartNumberingAfterBreak="0">
    <w:nsid w:val="43384AFB"/>
    <w:multiLevelType w:val="singleLevel"/>
    <w:tmpl w:val="43384AFB"/>
    <w:lvl w:ilvl="0">
      <w:start w:val="1"/>
      <w:numFmt w:val="decimal"/>
      <w:suff w:val="nothing"/>
      <w:lvlText w:val="（%1）"/>
      <w:lvlJc w:val="left"/>
    </w:lvl>
  </w:abstractNum>
  <w:abstractNum w:abstractNumId="19" w15:restartNumberingAfterBreak="0">
    <w:nsid w:val="445E0097"/>
    <w:multiLevelType w:val="singleLevel"/>
    <w:tmpl w:val="445E0097"/>
    <w:lvl w:ilvl="0">
      <w:start w:val="1"/>
      <w:numFmt w:val="decimal"/>
      <w:lvlText w:val="%1)"/>
      <w:lvlJc w:val="left"/>
      <w:pPr>
        <w:ind w:left="425" w:hanging="425"/>
      </w:pPr>
      <w:rPr>
        <w:rFonts w:hint="default"/>
      </w:rPr>
    </w:lvl>
  </w:abstractNum>
  <w:abstractNum w:abstractNumId="20" w15:restartNumberingAfterBreak="0">
    <w:nsid w:val="5751962E"/>
    <w:multiLevelType w:val="multilevel"/>
    <w:tmpl w:val="5751962E"/>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567"/>
        </w:tabs>
        <w:ind w:left="567" w:hanging="567"/>
      </w:pPr>
      <w:rPr>
        <w:rFonts w:hint="default"/>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0"/>
        </w:tabs>
        <w:ind w:left="850" w:hanging="850"/>
      </w:pPr>
      <w:rPr>
        <w:rFonts w:hint="default"/>
      </w:rPr>
    </w:lvl>
    <w:lvl w:ilvl="4">
      <w:start w:val="1"/>
      <w:numFmt w:val="decimal"/>
      <w:lvlText w:val="%1.%2.%3.%4.%5."/>
      <w:lvlJc w:val="left"/>
      <w:pPr>
        <w:tabs>
          <w:tab w:val="left" w:pos="991"/>
        </w:tabs>
        <w:ind w:left="991" w:hanging="991"/>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5"/>
        </w:tabs>
        <w:ind w:left="1275" w:hanging="1275"/>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8"/>
        </w:tabs>
        <w:ind w:left="1558" w:hanging="1558"/>
      </w:pPr>
      <w:rPr>
        <w:rFonts w:hint="default"/>
      </w:rPr>
    </w:lvl>
  </w:abstractNum>
  <w:abstractNum w:abstractNumId="21" w15:restartNumberingAfterBreak="0">
    <w:nsid w:val="598D2B37"/>
    <w:multiLevelType w:val="multilevel"/>
    <w:tmpl w:val="598D2B37"/>
    <w:lvl w:ilvl="0">
      <w:start w:val="1"/>
      <w:numFmt w:val="decimal"/>
      <w:lvlText w:val="%1."/>
      <w:lvlJc w:val="left"/>
      <w:pPr>
        <w:ind w:left="425" w:hanging="425"/>
      </w:pPr>
      <w:rPr>
        <w:rFonts w:ascii="宋体" w:eastAsia="宋体" w:hAnsi="宋体" w:cs="宋体" w:hint="default"/>
        <w:sz w:val="32"/>
        <w:szCs w:val="32"/>
      </w:rPr>
    </w:lvl>
    <w:lvl w:ilvl="1">
      <w:start w:val="1"/>
      <w:numFmt w:val="decimal"/>
      <w:lvlText w:val="%2."/>
      <w:lvlJc w:val="left"/>
      <w:pPr>
        <w:ind w:left="567" w:hanging="567"/>
      </w:pPr>
      <w:rPr>
        <w:rFonts w:hint="default"/>
        <w:b/>
        <w:sz w:val="28"/>
        <w:szCs w:val="28"/>
      </w:rPr>
    </w:lvl>
    <w:lvl w:ilvl="2">
      <w:start w:val="1"/>
      <w:numFmt w:val="decimal"/>
      <w:suff w:val="space"/>
      <w:lvlText w:val="%1.%2.%3."/>
      <w:lvlJc w:val="left"/>
      <w:pPr>
        <w:ind w:left="0" w:firstLine="0"/>
      </w:pPr>
      <w:rPr>
        <w:rFonts w:hint="eastAsia"/>
        <w:b/>
        <w:color w:val="000000"/>
        <w:sz w:val="24"/>
        <w:szCs w:val="24"/>
      </w:rPr>
    </w:lvl>
    <w:lvl w:ilvl="3">
      <w:start w:val="1"/>
      <w:numFmt w:val="decimal"/>
      <w:suff w:val="space"/>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2" w15:restartNumberingAfterBreak="0">
    <w:nsid w:val="5F0134C1"/>
    <w:multiLevelType w:val="multilevel"/>
    <w:tmpl w:val="5F0134C1"/>
    <w:lvl w:ilvl="0">
      <w:start w:val="1"/>
      <w:numFmt w:val="decimal"/>
      <w:lvlText w:val="%1、"/>
      <w:lvlJc w:val="left"/>
      <w:pPr>
        <w:ind w:left="592" w:hanging="420"/>
      </w:pPr>
      <w:rPr>
        <w:bCs/>
      </w:rPr>
    </w:lvl>
    <w:lvl w:ilvl="1">
      <w:start w:val="1"/>
      <w:numFmt w:val="lowerLetter"/>
      <w:lvlText w:val="%2)"/>
      <w:lvlJc w:val="left"/>
      <w:pPr>
        <w:ind w:left="1012" w:hanging="420"/>
      </w:pPr>
      <w:rPr>
        <w:bCs/>
      </w:rPr>
    </w:lvl>
    <w:lvl w:ilvl="2">
      <w:start w:val="1"/>
      <w:numFmt w:val="lowerRoman"/>
      <w:lvlText w:val="%3)"/>
      <w:lvlJc w:val="left"/>
      <w:pPr>
        <w:ind w:left="1432" w:hanging="420"/>
      </w:pPr>
      <w:rPr>
        <w:bCs/>
      </w:rPr>
    </w:lvl>
    <w:lvl w:ilvl="3">
      <w:start w:val="1"/>
      <w:numFmt w:val="decimal"/>
      <w:lvlText w:val="%4、"/>
      <w:lvlJc w:val="left"/>
      <w:pPr>
        <w:ind w:left="1852" w:hanging="420"/>
      </w:pPr>
      <w:rPr>
        <w:bCs/>
      </w:rPr>
    </w:lvl>
    <w:lvl w:ilvl="4">
      <w:start w:val="1"/>
      <w:numFmt w:val="lowerLetter"/>
      <w:lvlText w:val="%5)"/>
      <w:lvlJc w:val="left"/>
      <w:pPr>
        <w:ind w:left="2272" w:hanging="420"/>
      </w:pPr>
      <w:rPr>
        <w:bCs/>
      </w:rPr>
    </w:lvl>
    <w:lvl w:ilvl="5">
      <w:start w:val="1"/>
      <w:numFmt w:val="lowerRoman"/>
      <w:lvlText w:val="%6)"/>
      <w:lvlJc w:val="left"/>
      <w:pPr>
        <w:ind w:left="2692" w:hanging="420"/>
      </w:pPr>
      <w:rPr>
        <w:bCs/>
      </w:rPr>
    </w:lvl>
    <w:lvl w:ilvl="6">
      <w:start w:val="1"/>
      <w:numFmt w:val="decimal"/>
      <w:lvlText w:val="%7、"/>
      <w:lvlJc w:val="left"/>
      <w:pPr>
        <w:ind w:left="3112" w:hanging="420"/>
      </w:pPr>
      <w:rPr>
        <w:bCs/>
      </w:rPr>
    </w:lvl>
    <w:lvl w:ilvl="7">
      <w:start w:val="1"/>
      <w:numFmt w:val="lowerLetter"/>
      <w:lvlText w:val="%8)"/>
      <w:lvlJc w:val="left"/>
      <w:pPr>
        <w:ind w:left="3532" w:hanging="420"/>
      </w:pPr>
      <w:rPr>
        <w:bCs/>
      </w:rPr>
    </w:lvl>
    <w:lvl w:ilvl="8">
      <w:numFmt w:val="decimal"/>
      <w:lvlText w:val=""/>
      <w:lvlJc w:val="left"/>
      <w:pPr>
        <w:ind w:left="172"/>
      </w:pPr>
    </w:lvl>
  </w:abstractNum>
  <w:abstractNum w:abstractNumId="23" w15:restartNumberingAfterBreak="0">
    <w:nsid w:val="6C6D6013"/>
    <w:multiLevelType w:val="multilevel"/>
    <w:tmpl w:val="6C6D6013"/>
    <w:lvl w:ilvl="0">
      <w:start w:val="3"/>
      <w:numFmt w:val="decimal"/>
      <w:lvlText w:val="%1"/>
      <w:lvlJc w:val="left"/>
      <w:pPr>
        <w:ind w:left="405" w:hanging="405"/>
      </w:pPr>
      <w:rPr>
        <w:rFonts w:hint="default"/>
      </w:rPr>
    </w:lvl>
    <w:lvl w:ilvl="1">
      <w:start w:val="1"/>
      <w:numFmt w:val="decimal"/>
      <w:lvlText w:val="%1.%2"/>
      <w:lvlJc w:val="left"/>
      <w:pPr>
        <w:ind w:left="1140" w:hanging="7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3120" w:hanging="144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4320" w:hanging="1800"/>
      </w:pPr>
      <w:rPr>
        <w:rFonts w:hint="default"/>
      </w:rPr>
    </w:lvl>
    <w:lvl w:ilvl="7">
      <w:start w:val="1"/>
      <w:numFmt w:val="decimal"/>
      <w:lvlText w:val="%1.%2.%3.%4.%5.%6.%7.%8"/>
      <w:lvlJc w:val="left"/>
      <w:pPr>
        <w:ind w:left="5100" w:hanging="2160"/>
      </w:pPr>
      <w:rPr>
        <w:rFonts w:hint="default"/>
      </w:rPr>
    </w:lvl>
    <w:lvl w:ilvl="8">
      <w:start w:val="1"/>
      <w:numFmt w:val="decimal"/>
      <w:lvlText w:val="%1.%2.%3.%4.%5.%6.%7.%8.%9"/>
      <w:lvlJc w:val="left"/>
      <w:pPr>
        <w:ind w:left="5880" w:hanging="2520"/>
      </w:pPr>
      <w:rPr>
        <w:rFonts w:hint="default"/>
      </w:rPr>
    </w:lvl>
  </w:abstractNum>
  <w:abstractNum w:abstractNumId="24" w15:restartNumberingAfterBreak="0">
    <w:nsid w:val="7421601B"/>
    <w:multiLevelType w:val="multilevel"/>
    <w:tmpl w:val="7421601B"/>
    <w:lvl w:ilvl="0">
      <w:start w:val="1"/>
      <w:numFmt w:val="decimal"/>
      <w:lvlText w:val="%1、"/>
      <w:lvlJc w:val="left"/>
      <w:pPr>
        <w:ind w:left="592" w:hanging="420"/>
      </w:pPr>
      <w:rPr>
        <w:bCs/>
      </w:rPr>
    </w:lvl>
    <w:lvl w:ilvl="1">
      <w:start w:val="1"/>
      <w:numFmt w:val="lowerLetter"/>
      <w:lvlText w:val="%2)"/>
      <w:lvlJc w:val="left"/>
      <w:pPr>
        <w:ind w:left="1012" w:hanging="420"/>
      </w:pPr>
      <w:rPr>
        <w:bCs/>
      </w:rPr>
    </w:lvl>
    <w:lvl w:ilvl="2">
      <w:start w:val="1"/>
      <w:numFmt w:val="lowerRoman"/>
      <w:lvlText w:val="%3)"/>
      <w:lvlJc w:val="left"/>
      <w:pPr>
        <w:ind w:left="1432" w:hanging="420"/>
      </w:pPr>
      <w:rPr>
        <w:bCs/>
      </w:rPr>
    </w:lvl>
    <w:lvl w:ilvl="3">
      <w:start w:val="1"/>
      <w:numFmt w:val="decimal"/>
      <w:lvlText w:val="%4、"/>
      <w:lvlJc w:val="left"/>
      <w:pPr>
        <w:ind w:left="1852" w:hanging="420"/>
      </w:pPr>
      <w:rPr>
        <w:bCs/>
      </w:rPr>
    </w:lvl>
    <w:lvl w:ilvl="4">
      <w:start w:val="1"/>
      <w:numFmt w:val="lowerLetter"/>
      <w:lvlText w:val="%5)"/>
      <w:lvlJc w:val="left"/>
      <w:pPr>
        <w:ind w:left="2272" w:hanging="420"/>
      </w:pPr>
      <w:rPr>
        <w:bCs/>
      </w:rPr>
    </w:lvl>
    <w:lvl w:ilvl="5">
      <w:start w:val="1"/>
      <w:numFmt w:val="lowerRoman"/>
      <w:lvlText w:val="%6)"/>
      <w:lvlJc w:val="left"/>
      <w:pPr>
        <w:ind w:left="2692" w:hanging="420"/>
      </w:pPr>
      <w:rPr>
        <w:bCs/>
      </w:rPr>
    </w:lvl>
    <w:lvl w:ilvl="6">
      <w:start w:val="1"/>
      <w:numFmt w:val="decimal"/>
      <w:lvlText w:val="%7、"/>
      <w:lvlJc w:val="left"/>
      <w:pPr>
        <w:ind w:left="3112" w:hanging="420"/>
      </w:pPr>
      <w:rPr>
        <w:bCs/>
      </w:rPr>
    </w:lvl>
    <w:lvl w:ilvl="7">
      <w:start w:val="1"/>
      <w:numFmt w:val="lowerLetter"/>
      <w:lvlText w:val="%8)"/>
      <w:lvlJc w:val="left"/>
      <w:pPr>
        <w:ind w:left="3532" w:hanging="420"/>
      </w:pPr>
      <w:rPr>
        <w:bCs/>
      </w:rPr>
    </w:lvl>
    <w:lvl w:ilvl="8">
      <w:numFmt w:val="decimal"/>
      <w:lvlText w:val=""/>
      <w:lvlJc w:val="left"/>
      <w:pPr>
        <w:ind w:left="172"/>
      </w:pPr>
    </w:lvl>
  </w:abstractNum>
  <w:abstractNum w:abstractNumId="25" w15:restartNumberingAfterBreak="0">
    <w:nsid w:val="769F706F"/>
    <w:multiLevelType w:val="multilevel"/>
    <w:tmpl w:val="769F706F"/>
    <w:lvl w:ilvl="0">
      <w:start w:val="1"/>
      <w:numFmt w:val="decimal"/>
      <w:lvlText w:val="%1."/>
      <w:lvlJc w:val="left"/>
      <w:pPr>
        <w:ind w:left="425" w:hanging="425"/>
      </w:pPr>
      <w:rPr>
        <w:rFonts w:hint="default"/>
        <w:sz w:val="32"/>
        <w:szCs w:val="32"/>
      </w:rPr>
    </w:lvl>
    <w:lvl w:ilvl="1">
      <w:start w:val="1"/>
      <w:numFmt w:val="decimal"/>
      <w:lvlText w:val="%2."/>
      <w:lvlJc w:val="left"/>
      <w:pPr>
        <w:ind w:left="567" w:hanging="567"/>
      </w:pPr>
      <w:rPr>
        <w:rFonts w:hint="eastAsia"/>
        <w:b/>
        <w:sz w:val="28"/>
        <w:szCs w:val="28"/>
      </w:rPr>
    </w:lvl>
    <w:lvl w:ilvl="2">
      <w:start w:val="1"/>
      <w:numFmt w:val="decimal"/>
      <w:suff w:val="space"/>
      <w:lvlText w:val="%2.%3."/>
      <w:lvlJc w:val="left"/>
      <w:pPr>
        <w:ind w:left="0" w:firstLine="0"/>
      </w:pPr>
      <w:rPr>
        <w:rFonts w:hint="eastAsia"/>
        <w:b/>
        <w:color w:val="000000"/>
        <w:sz w:val="24"/>
        <w:szCs w:val="24"/>
      </w:rPr>
    </w:lvl>
    <w:lvl w:ilvl="3">
      <w:start w:val="1"/>
      <w:numFmt w:val="decimal"/>
      <w:suff w:val="space"/>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num w:numId="1" w16cid:durableId="778450842">
    <w:abstractNumId w:val="4"/>
  </w:num>
  <w:num w:numId="2" w16cid:durableId="1046445683">
    <w:abstractNumId w:val="3"/>
  </w:num>
  <w:num w:numId="3" w16cid:durableId="1461453756">
    <w:abstractNumId w:val="10"/>
  </w:num>
  <w:num w:numId="4" w16cid:durableId="122355883">
    <w:abstractNumId w:val="14"/>
  </w:num>
  <w:num w:numId="5" w16cid:durableId="672730337">
    <w:abstractNumId w:val="8"/>
  </w:num>
  <w:num w:numId="6" w16cid:durableId="380134749">
    <w:abstractNumId w:val="1"/>
  </w:num>
  <w:num w:numId="7" w16cid:durableId="1925534227">
    <w:abstractNumId w:val="17"/>
  </w:num>
  <w:num w:numId="8" w16cid:durableId="1075392648">
    <w:abstractNumId w:val="0"/>
  </w:num>
  <w:num w:numId="9" w16cid:durableId="1477410696">
    <w:abstractNumId w:val="11"/>
  </w:num>
  <w:num w:numId="10" w16cid:durableId="1737314848">
    <w:abstractNumId w:val="7"/>
  </w:num>
  <w:num w:numId="11" w16cid:durableId="765034469">
    <w:abstractNumId w:val="6"/>
  </w:num>
  <w:num w:numId="12" w16cid:durableId="1947036098">
    <w:abstractNumId w:val="15"/>
  </w:num>
  <w:num w:numId="13" w16cid:durableId="603153211">
    <w:abstractNumId w:val="12"/>
  </w:num>
  <w:num w:numId="14" w16cid:durableId="88938958">
    <w:abstractNumId w:val="18"/>
  </w:num>
  <w:num w:numId="15" w16cid:durableId="726730014">
    <w:abstractNumId w:val="13"/>
  </w:num>
  <w:num w:numId="16" w16cid:durableId="1356620097">
    <w:abstractNumId w:val="24"/>
  </w:num>
  <w:num w:numId="17" w16cid:durableId="561403125">
    <w:abstractNumId w:val="2"/>
  </w:num>
  <w:num w:numId="18" w16cid:durableId="734157972">
    <w:abstractNumId w:val="22"/>
  </w:num>
  <w:num w:numId="19" w16cid:durableId="585189197">
    <w:abstractNumId w:val="5"/>
  </w:num>
  <w:num w:numId="20" w16cid:durableId="1752852371">
    <w:abstractNumId w:val="16"/>
  </w:num>
  <w:num w:numId="21" w16cid:durableId="1590233830">
    <w:abstractNumId w:val="9"/>
  </w:num>
  <w:num w:numId="22" w16cid:durableId="1766531754">
    <w:abstractNumId w:val="21"/>
  </w:num>
  <w:num w:numId="23" w16cid:durableId="1589926652">
    <w:abstractNumId w:val="25"/>
  </w:num>
  <w:num w:numId="24" w16cid:durableId="902911911">
    <w:abstractNumId w:val="23"/>
  </w:num>
  <w:num w:numId="25" w16cid:durableId="256712029">
    <w:abstractNumId w:val="20"/>
  </w:num>
  <w:num w:numId="26" w16cid:durableId="139338228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WEzNDY1YmU0ZTk4MjdhMzEzNzNiZmMyNTRjNTNiMWIifQ=="/>
    <w:docVar w:name="KGWebUrl" w:val="http://oa.tellus.cn:88/sys/attachment/sys_att_main/jg_service.jsp"/>
  </w:docVars>
  <w:rsids>
    <w:rsidRoot w:val="00BA0C1A"/>
    <w:rsid w:val="F78FC165"/>
    <w:rsid w:val="FD75CB62"/>
    <w:rsid w:val="FF77E0CA"/>
    <w:rsid w:val="FF7E5FE9"/>
    <w:rsid w:val="0001053D"/>
    <w:rsid w:val="000232DF"/>
    <w:rsid w:val="000331CB"/>
    <w:rsid w:val="00037595"/>
    <w:rsid w:val="0003793F"/>
    <w:rsid w:val="00043659"/>
    <w:rsid w:val="00044578"/>
    <w:rsid w:val="000449C1"/>
    <w:rsid w:val="00050D95"/>
    <w:rsid w:val="00054F4B"/>
    <w:rsid w:val="0006295D"/>
    <w:rsid w:val="0006495B"/>
    <w:rsid w:val="00075600"/>
    <w:rsid w:val="000917E4"/>
    <w:rsid w:val="000B22F2"/>
    <w:rsid w:val="000C0399"/>
    <w:rsid w:val="000C11BC"/>
    <w:rsid w:val="000C51B7"/>
    <w:rsid w:val="000C51DC"/>
    <w:rsid w:val="000C7F9C"/>
    <w:rsid w:val="000D4BCD"/>
    <w:rsid w:val="000E32C5"/>
    <w:rsid w:val="000E4413"/>
    <w:rsid w:val="000E55A7"/>
    <w:rsid w:val="000E72FC"/>
    <w:rsid w:val="000F0C0F"/>
    <w:rsid w:val="000F2409"/>
    <w:rsid w:val="001018EC"/>
    <w:rsid w:val="00142422"/>
    <w:rsid w:val="00147822"/>
    <w:rsid w:val="00153F4E"/>
    <w:rsid w:val="001671CE"/>
    <w:rsid w:val="0016720F"/>
    <w:rsid w:val="0018061A"/>
    <w:rsid w:val="001854C1"/>
    <w:rsid w:val="00193B3B"/>
    <w:rsid w:val="001B2AA5"/>
    <w:rsid w:val="001C163F"/>
    <w:rsid w:val="001C26B1"/>
    <w:rsid w:val="001C67B3"/>
    <w:rsid w:val="001D5D08"/>
    <w:rsid w:val="001E35DD"/>
    <w:rsid w:val="001E733A"/>
    <w:rsid w:val="001F3A55"/>
    <w:rsid w:val="00216EB9"/>
    <w:rsid w:val="00230C75"/>
    <w:rsid w:val="002333D7"/>
    <w:rsid w:val="00240213"/>
    <w:rsid w:val="00240BB2"/>
    <w:rsid w:val="00245B3B"/>
    <w:rsid w:val="00263F46"/>
    <w:rsid w:val="00271B28"/>
    <w:rsid w:val="00292FA7"/>
    <w:rsid w:val="0029496D"/>
    <w:rsid w:val="00295E91"/>
    <w:rsid w:val="002A4A73"/>
    <w:rsid w:val="002A6F62"/>
    <w:rsid w:val="002C7221"/>
    <w:rsid w:val="002D3B46"/>
    <w:rsid w:val="002E6D32"/>
    <w:rsid w:val="002E6DED"/>
    <w:rsid w:val="00301BF1"/>
    <w:rsid w:val="003060E3"/>
    <w:rsid w:val="00307E0A"/>
    <w:rsid w:val="00313EAD"/>
    <w:rsid w:val="003150D0"/>
    <w:rsid w:val="003170DA"/>
    <w:rsid w:val="003222A2"/>
    <w:rsid w:val="0032529D"/>
    <w:rsid w:val="00334E98"/>
    <w:rsid w:val="00337C15"/>
    <w:rsid w:val="0036290E"/>
    <w:rsid w:val="00363F9C"/>
    <w:rsid w:val="0036557D"/>
    <w:rsid w:val="00383486"/>
    <w:rsid w:val="003A5AF2"/>
    <w:rsid w:val="003F4A9B"/>
    <w:rsid w:val="003F5A5C"/>
    <w:rsid w:val="004006DE"/>
    <w:rsid w:val="00403EFB"/>
    <w:rsid w:val="00407CC0"/>
    <w:rsid w:val="00416880"/>
    <w:rsid w:val="0042096A"/>
    <w:rsid w:val="0042502C"/>
    <w:rsid w:val="00431D6F"/>
    <w:rsid w:val="004336B9"/>
    <w:rsid w:val="00435F37"/>
    <w:rsid w:val="00436F99"/>
    <w:rsid w:val="00466FB5"/>
    <w:rsid w:val="004A604E"/>
    <w:rsid w:val="004B08CE"/>
    <w:rsid w:val="004B1533"/>
    <w:rsid w:val="004B7E0E"/>
    <w:rsid w:val="004C3EC8"/>
    <w:rsid w:val="004E7833"/>
    <w:rsid w:val="004F0308"/>
    <w:rsid w:val="004F0DC7"/>
    <w:rsid w:val="004F6BDF"/>
    <w:rsid w:val="00500325"/>
    <w:rsid w:val="00503D53"/>
    <w:rsid w:val="00512A85"/>
    <w:rsid w:val="00514940"/>
    <w:rsid w:val="00514C94"/>
    <w:rsid w:val="00520EDF"/>
    <w:rsid w:val="00530918"/>
    <w:rsid w:val="00546FD8"/>
    <w:rsid w:val="005572A2"/>
    <w:rsid w:val="00561E64"/>
    <w:rsid w:val="0057172B"/>
    <w:rsid w:val="00583C3B"/>
    <w:rsid w:val="00591F83"/>
    <w:rsid w:val="00594A9C"/>
    <w:rsid w:val="0059531B"/>
    <w:rsid w:val="00596464"/>
    <w:rsid w:val="005A61B6"/>
    <w:rsid w:val="005B4756"/>
    <w:rsid w:val="005C58FE"/>
    <w:rsid w:val="005E42D8"/>
    <w:rsid w:val="005F2063"/>
    <w:rsid w:val="005F5A12"/>
    <w:rsid w:val="0060490E"/>
    <w:rsid w:val="00616505"/>
    <w:rsid w:val="0062213C"/>
    <w:rsid w:val="00627AB6"/>
    <w:rsid w:val="00633F40"/>
    <w:rsid w:val="00636591"/>
    <w:rsid w:val="006549AD"/>
    <w:rsid w:val="00661ABE"/>
    <w:rsid w:val="00662A11"/>
    <w:rsid w:val="00672049"/>
    <w:rsid w:val="00684D9C"/>
    <w:rsid w:val="006A0EFF"/>
    <w:rsid w:val="006B3B05"/>
    <w:rsid w:val="006B4696"/>
    <w:rsid w:val="006B637A"/>
    <w:rsid w:val="006B71FF"/>
    <w:rsid w:val="006C0A9A"/>
    <w:rsid w:val="006D144D"/>
    <w:rsid w:val="006F36E4"/>
    <w:rsid w:val="006F400A"/>
    <w:rsid w:val="00701122"/>
    <w:rsid w:val="00702557"/>
    <w:rsid w:val="0070776D"/>
    <w:rsid w:val="00713D56"/>
    <w:rsid w:val="007235C6"/>
    <w:rsid w:val="00726F5C"/>
    <w:rsid w:val="00741FA1"/>
    <w:rsid w:val="007677DF"/>
    <w:rsid w:val="0077412E"/>
    <w:rsid w:val="00775ADC"/>
    <w:rsid w:val="00782636"/>
    <w:rsid w:val="00783B2B"/>
    <w:rsid w:val="007B5CA7"/>
    <w:rsid w:val="007B6886"/>
    <w:rsid w:val="007D1027"/>
    <w:rsid w:val="007E02E7"/>
    <w:rsid w:val="007F0139"/>
    <w:rsid w:val="007F211A"/>
    <w:rsid w:val="007F31F5"/>
    <w:rsid w:val="00831B3D"/>
    <w:rsid w:val="00835B6D"/>
    <w:rsid w:val="00837BBE"/>
    <w:rsid w:val="008442F6"/>
    <w:rsid w:val="00845216"/>
    <w:rsid w:val="00851DC6"/>
    <w:rsid w:val="00854377"/>
    <w:rsid w:val="008572E5"/>
    <w:rsid w:val="00873002"/>
    <w:rsid w:val="008925B5"/>
    <w:rsid w:val="00893F11"/>
    <w:rsid w:val="00895A39"/>
    <w:rsid w:val="008B27BB"/>
    <w:rsid w:val="008C64CA"/>
    <w:rsid w:val="008C7BF2"/>
    <w:rsid w:val="008F4A5E"/>
    <w:rsid w:val="00902B35"/>
    <w:rsid w:val="009149DE"/>
    <w:rsid w:val="00914F4C"/>
    <w:rsid w:val="00926F44"/>
    <w:rsid w:val="00932940"/>
    <w:rsid w:val="00940130"/>
    <w:rsid w:val="00941595"/>
    <w:rsid w:val="00944126"/>
    <w:rsid w:val="00945679"/>
    <w:rsid w:val="00951AC2"/>
    <w:rsid w:val="009572E8"/>
    <w:rsid w:val="00960335"/>
    <w:rsid w:val="009603FB"/>
    <w:rsid w:val="00980264"/>
    <w:rsid w:val="00990128"/>
    <w:rsid w:val="0099083D"/>
    <w:rsid w:val="009B6E9F"/>
    <w:rsid w:val="009B72BE"/>
    <w:rsid w:val="009D0187"/>
    <w:rsid w:val="009F2152"/>
    <w:rsid w:val="00A00344"/>
    <w:rsid w:val="00A025AC"/>
    <w:rsid w:val="00A1065A"/>
    <w:rsid w:val="00A25635"/>
    <w:rsid w:val="00A26CA4"/>
    <w:rsid w:val="00A31644"/>
    <w:rsid w:val="00A3392C"/>
    <w:rsid w:val="00A34940"/>
    <w:rsid w:val="00A5053F"/>
    <w:rsid w:val="00A564C5"/>
    <w:rsid w:val="00A57837"/>
    <w:rsid w:val="00A60633"/>
    <w:rsid w:val="00A65541"/>
    <w:rsid w:val="00A71E53"/>
    <w:rsid w:val="00A72636"/>
    <w:rsid w:val="00A76C06"/>
    <w:rsid w:val="00A927D4"/>
    <w:rsid w:val="00AA1727"/>
    <w:rsid w:val="00AB086B"/>
    <w:rsid w:val="00AC3EB8"/>
    <w:rsid w:val="00AD71EA"/>
    <w:rsid w:val="00AE6E21"/>
    <w:rsid w:val="00B051F8"/>
    <w:rsid w:val="00B05F79"/>
    <w:rsid w:val="00B07BEF"/>
    <w:rsid w:val="00B13271"/>
    <w:rsid w:val="00B14D5F"/>
    <w:rsid w:val="00B23983"/>
    <w:rsid w:val="00B24E8C"/>
    <w:rsid w:val="00B25B25"/>
    <w:rsid w:val="00B27A4D"/>
    <w:rsid w:val="00B37548"/>
    <w:rsid w:val="00B403F7"/>
    <w:rsid w:val="00B62701"/>
    <w:rsid w:val="00B66638"/>
    <w:rsid w:val="00B85699"/>
    <w:rsid w:val="00B86073"/>
    <w:rsid w:val="00B972EA"/>
    <w:rsid w:val="00BA0C1A"/>
    <w:rsid w:val="00BB5FAF"/>
    <w:rsid w:val="00BB7D2E"/>
    <w:rsid w:val="00BC39B0"/>
    <w:rsid w:val="00BC52CC"/>
    <w:rsid w:val="00BE6FAA"/>
    <w:rsid w:val="00BF4E37"/>
    <w:rsid w:val="00C061CB"/>
    <w:rsid w:val="00C07AAB"/>
    <w:rsid w:val="00C1191F"/>
    <w:rsid w:val="00C13421"/>
    <w:rsid w:val="00C15680"/>
    <w:rsid w:val="00C20FC2"/>
    <w:rsid w:val="00C35673"/>
    <w:rsid w:val="00C3614E"/>
    <w:rsid w:val="00C46DE3"/>
    <w:rsid w:val="00C5313C"/>
    <w:rsid w:val="00C546F5"/>
    <w:rsid w:val="00C604EC"/>
    <w:rsid w:val="00C763B2"/>
    <w:rsid w:val="00C97A1D"/>
    <w:rsid w:val="00CB264D"/>
    <w:rsid w:val="00CB61BD"/>
    <w:rsid w:val="00CB6582"/>
    <w:rsid w:val="00CB66EE"/>
    <w:rsid w:val="00CC54B5"/>
    <w:rsid w:val="00CD265E"/>
    <w:rsid w:val="00CE0588"/>
    <w:rsid w:val="00CE66F5"/>
    <w:rsid w:val="00D02D02"/>
    <w:rsid w:val="00D50723"/>
    <w:rsid w:val="00D6016A"/>
    <w:rsid w:val="00D633FE"/>
    <w:rsid w:val="00D749F6"/>
    <w:rsid w:val="00D80192"/>
    <w:rsid w:val="00DA311E"/>
    <w:rsid w:val="00DA572C"/>
    <w:rsid w:val="00DB2312"/>
    <w:rsid w:val="00DB300A"/>
    <w:rsid w:val="00DB424B"/>
    <w:rsid w:val="00DC2B4E"/>
    <w:rsid w:val="00DC4CD8"/>
    <w:rsid w:val="00DD068C"/>
    <w:rsid w:val="00DD44D8"/>
    <w:rsid w:val="00DF1513"/>
    <w:rsid w:val="00DF2D57"/>
    <w:rsid w:val="00E11EA4"/>
    <w:rsid w:val="00E14D3C"/>
    <w:rsid w:val="00E21388"/>
    <w:rsid w:val="00E237CF"/>
    <w:rsid w:val="00E26251"/>
    <w:rsid w:val="00E30244"/>
    <w:rsid w:val="00E31955"/>
    <w:rsid w:val="00E33721"/>
    <w:rsid w:val="00E34B29"/>
    <w:rsid w:val="00E362F6"/>
    <w:rsid w:val="00E44126"/>
    <w:rsid w:val="00E56260"/>
    <w:rsid w:val="00E6702C"/>
    <w:rsid w:val="00E71C8C"/>
    <w:rsid w:val="00EA0AF5"/>
    <w:rsid w:val="00EA1EE8"/>
    <w:rsid w:val="00EB2EDE"/>
    <w:rsid w:val="00EE4FE5"/>
    <w:rsid w:val="00EE58B4"/>
    <w:rsid w:val="00EF3393"/>
    <w:rsid w:val="00F072DB"/>
    <w:rsid w:val="00F31099"/>
    <w:rsid w:val="00F33422"/>
    <w:rsid w:val="00F44EDC"/>
    <w:rsid w:val="00F53662"/>
    <w:rsid w:val="00F574F2"/>
    <w:rsid w:val="00F61201"/>
    <w:rsid w:val="00F61C4F"/>
    <w:rsid w:val="00F628A4"/>
    <w:rsid w:val="00F77E65"/>
    <w:rsid w:val="00F848FD"/>
    <w:rsid w:val="00F85D5C"/>
    <w:rsid w:val="00F900D6"/>
    <w:rsid w:val="00F927BC"/>
    <w:rsid w:val="00F949C7"/>
    <w:rsid w:val="00FB7304"/>
    <w:rsid w:val="00FD5B0A"/>
    <w:rsid w:val="00FE4B45"/>
    <w:rsid w:val="00FE4DCE"/>
    <w:rsid w:val="00FF5752"/>
    <w:rsid w:val="00FF7BDE"/>
    <w:rsid w:val="01682857"/>
    <w:rsid w:val="01E416F9"/>
    <w:rsid w:val="02262E06"/>
    <w:rsid w:val="02377807"/>
    <w:rsid w:val="024044F5"/>
    <w:rsid w:val="027F210E"/>
    <w:rsid w:val="03180C96"/>
    <w:rsid w:val="03353F95"/>
    <w:rsid w:val="0360728C"/>
    <w:rsid w:val="03644DF5"/>
    <w:rsid w:val="03835300"/>
    <w:rsid w:val="03E46000"/>
    <w:rsid w:val="04822F8C"/>
    <w:rsid w:val="06A6056F"/>
    <w:rsid w:val="07612C12"/>
    <w:rsid w:val="08373F0D"/>
    <w:rsid w:val="083D07F0"/>
    <w:rsid w:val="08B07E37"/>
    <w:rsid w:val="08BF77BF"/>
    <w:rsid w:val="09011913"/>
    <w:rsid w:val="092204A0"/>
    <w:rsid w:val="0B087EEB"/>
    <w:rsid w:val="0B42122A"/>
    <w:rsid w:val="0BB05F19"/>
    <w:rsid w:val="0BB72600"/>
    <w:rsid w:val="0BC52A67"/>
    <w:rsid w:val="0C031A3E"/>
    <w:rsid w:val="0C8B4E95"/>
    <w:rsid w:val="0CE20565"/>
    <w:rsid w:val="0E4E7B21"/>
    <w:rsid w:val="0E51468D"/>
    <w:rsid w:val="0E7B4249"/>
    <w:rsid w:val="0E9D6A8D"/>
    <w:rsid w:val="0EDC775F"/>
    <w:rsid w:val="0F74764D"/>
    <w:rsid w:val="0FC249CD"/>
    <w:rsid w:val="101C4699"/>
    <w:rsid w:val="105E3B74"/>
    <w:rsid w:val="10E842E1"/>
    <w:rsid w:val="110E0867"/>
    <w:rsid w:val="112151CA"/>
    <w:rsid w:val="112319C7"/>
    <w:rsid w:val="114F02E3"/>
    <w:rsid w:val="11D268B3"/>
    <w:rsid w:val="12C178FA"/>
    <w:rsid w:val="13D70317"/>
    <w:rsid w:val="148D0FF1"/>
    <w:rsid w:val="14A41919"/>
    <w:rsid w:val="170C4CC1"/>
    <w:rsid w:val="17233A41"/>
    <w:rsid w:val="17BC2826"/>
    <w:rsid w:val="17EF03F0"/>
    <w:rsid w:val="18207A0C"/>
    <w:rsid w:val="1839051D"/>
    <w:rsid w:val="1975728E"/>
    <w:rsid w:val="19ED3EF9"/>
    <w:rsid w:val="1BBC0A75"/>
    <w:rsid w:val="1BF40868"/>
    <w:rsid w:val="1C0E5247"/>
    <w:rsid w:val="1C2B4079"/>
    <w:rsid w:val="1C2C4424"/>
    <w:rsid w:val="1CD54CE6"/>
    <w:rsid w:val="1D4A3138"/>
    <w:rsid w:val="1DEC38DC"/>
    <w:rsid w:val="1E162E53"/>
    <w:rsid w:val="1E7B1006"/>
    <w:rsid w:val="1E7B5CBA"/>
    <w:rsid w:val="1EC21BFC"/>
    <w:rsid w:val="1ED9508B"/>
    <w:rsid w:val="1F1C1907"/>
    <w:rsid w:val="1F214987"/>
    <w:rsid w:val="1F325605"/>
    <w:rsid w:val="200C6B83"/>
    <w:rsid w:val="20411C56"/>
    <w:rsid w:val="20AE49C3"/>
    <w:rsid w:val="22031D8A"/>
    <w:rsid w:val="220C23B7"/>
    <w:rsid w:val="22215308"/>
    <w:rsid w:val="22781FD8"/>
    <w:rsid w:val="2316084E"/>
    <w:rsid w:val="23FC238F"/>
    <w:rsid w:val="250A30F4"/>
    <w:rsid w:val="251B719E"/>
    <w:rsid w:val="25323B9B"/>
    <w:rsid w:val="255D5AE4"/>
    <w:rsid w:val="25A35D07"/>
    <w:rsid w:val="262A60AF"/>
    <w:rsid w:val="268708FA"/>
    <w:rsid w:val="26BD5864"/>
    <w:rsid w:val="26C550E1"/>
    <w:rsid w:val="26D57F52"/>
    <w:rsid w:val="2706073F"/>
    <w:rsid w:val="276F16FF"/>
    <w:rsid w:val="281F690E"/>
    <w:rsid w:val="286920B4"/>
    <w:rsid w:val="28DE01D1"/>
    <w:rsid w:val="28F34EAC"/>
    <w:rsid w:val="296A3295"/>
    <w:rsid w:val="29C32C55"/>
    <w:rsid w:val="29D5030B"/>
    <w:rsid w:val="2ACC7058"/>
    <w:rsid w:val="2BD45DEC"/>
    <w:rsid w:val="2C550C29"/>
    <w:rsid w:val="2CA25104"/>
    <w:rsid w:val="2CF25840"/>
    <w:rsid w:val="2E422BEB"/>
    <w:rsid w:val="2E487A53"/>
    <w:rsid w:val="2F065880"/>
    <w:rsid w:val="2F3F66A2"/>
    <w:rsid w:val="2F9B5EB2"/>
    <w:rsid w:val="302D0B58"/>
    <w:rsid w:val="30456175"/>
    <w:rsid w:val="313852F1"/>
    <w:rsid w:val="31CE79AF"/>
    <w:rsid w:val="325E10BB"/>
    <w:rsid w:val="33C449D1"/>
    <w:rsid w:val="33FB012A"/>
    <w:rsid w:val="340B734D"/>
    <w:rsid w:val="34B47BFF"/>
    <w:rsid w:val="35575EC3"/>
    <w:rsid w:val="36772279"/>
    <w:rsid w:val="37584CFA"/>
    <w:rsid w:val="385B74D8"/>
    <w:rsid w:val="386A4389"/>
    <w:rsid w:val="388A5906"/>
    <w:rsid w:val="38906158"/>
    <w:rsid w:val="39B7F88A"/>
    <w:rsid w:val="3A080C5F"/>
    <w:rsid w:val="3A0C3234"/>
    <w:rsid w:val="3ABF15FC"/>
    <w:rsid w:val="3ACB145B"/>
    <w:rsid w:val="3AE35294"/>
    <w:rsid w:val="3B122062"/>
    <w:rsid w:val="3B50245A"/>
    <w:rsid w:val="3B670554"/>
    <w:rsid w:val="3B98086C"/>
    <w:rsid w:val="3B9B2203"/>
    <w:rsid w:val="3BD23498"/>
    <w:rsid w:val="3C80510B"/>
    <w:rsid w:val="3C8F6AAC"/>
    <w:rsid w:val="3CFDD154"/>
    <w:rsid w:val="3D0E581A"/>
    <w:rsid w:val="3D295DAF"/>
    <w:rsid w:val="3D8A65CC"/>
    <w:rsid w:val="3DCC03A3"/>
    <w:rsid w:val="3E2F05C0"/>
    <w:rsid w:val="3E5077E7"/>
    <w:rsid w:val="3F256412"/>
    <w:rsid w:val="3F79683B"/>
    <w:rsid w:val="3FC95D22"/>
    <w:rsid w:val="3FD37301"/>
    <w:rsid w:val="408B7404"/>
    <w:rsid w:val="41493E67"/>
    <w:rsid w:val="417267B4"/>
    <w:rsid w:val="427A701A"/>
    <w:rsid w:val="434067C1"/>
    <w:rsid w:val="438A5BDB"/>
    <w:rsid w:val="440D792D"/>
    <w:rsid w:val="444613C0"/>
    <w:rsid w:val="45073F19"/>
    <w:rsid w:val="455E1ADD"/>
    <w:rsid w:val="45EA5C68"/>
    <w:rsid w:val="46C1098E"/>
    <w:rsid w:val="478947BF"/>
    <w:rsid w:val="48BE2DA5"/>
    <w:rsid w:val="48E361AC"/>
    <w:rsid w:val="49235269"/>
    <w:rsid w:val="49CD4037"/>
    <w:rsid w:val="4A1154D4"/>
    <w:rsid w:val="4A476C5E"/>
    <w:rsid w:val="4AA8103B"/>
    <w:rsid w:val="4AD01ABC"/>
    <w:rsid w:val="4C695E9E"/>
    <w:rsid w:val="4C8D73D7"/>
    <w:rsid w:val="4CA6284C"/>
    <w:rsid w:val="4CB1797C"/>
    <w:rsid w:val="4CB358C4"/>
    <w:rsid w:val="4DF61765"/>
    <w:rsid w:val="4E1C55D3"/>
    <w:rsid w:val="4E3B74FF"/>
    <w:rsid w:val="4E4E5E5D"/>
    <w:rsid w:val="4EDF1A07"/>
    <w:rsid w:val="4F2552AC"/>
    <w:rsid w:val="4FC56399"/>
    <w:rsid w:val="509941E4"/>
    <w:rsid w:val="518302A5"/>
    <w:rsid w:val="51E9455E"/>
    <w:rsid w:val="525C32BB"/>
    <w:rsid w:val="528E7C6D"/>
    <w:rsid w:val="52964EDF"/>
    <w:rsid w:val="52B764F2"/>
    <w:rsid w:val="53696D9D"/>
    <w:rsid w:val="536B2150"/>
    <w:rsid w:val="536C767D"/>
    <w:rsid w:val="537961FA"/>
    <w:rsid w:val="53B27F93"/>
    <w:rsid w:val="543C409E"/>
    <w:rsid w:val="54423267"/>
    <w:rsid w:val="54DD48D4"/>
    <w:rsid w:val="55A037FB"/>
    <w:rsid w:val="55C14502"/>
    <w:rsid w:val="55CB3EA0"/>
    <w:rsid w:val="55D97A72"/>
    <w:rsid w:val="565263E1"/>
    <w:rsid w:val="568D20C3"/>
    <w:rsid w:val="572A38C5"/>
    <w:rsid w:val="574173C6"/>
    <w:rsid w:val="583F1391"/>
    <w:rsid w:val="58A10752"/>
    <w:rsid w:val="592C7008"/>
    <w:rsid w:val="59A74CA3"/>
    <w:rsid w:val="5B441F0D"/>
    <w:rsid w:val="5B4F17A8"/>
    <w:rsid w:val="5C6B1A70"/>
    <w:rsid w:val="5CF4494D"/>
    <w:rsid w:val="5D4E4D70"/>
    <w:rsid w:val="5DDE2964"/>
    <w:rsid w:val="5DE9329B"/>
    <w:rsid w:val="5E4B4CBA"/>
    <w:rsid w:val="5E572D57"/>
    <w:rsid w:val="5EB91BB3"/>
    <w:rsid w:val="5F275D1F"/>
    <w:rsid w:val="5FFF59AF"/>
    <w:rsid w:val="60387B6E"/>
    <w:rsid w:val="611C1FDB"/>
    <w:rsid w:val="61FC14F5"/>
    <w:rsid w:val="63364E41"/>
    <w:rsid w:val="6376330A"/>
    <w:rsid w:val="63A27E52"/>
    <w:rsid w:val="644C4D24"/>
    <w:rsid w:val="64795739"/>
    <w:rsid w:val="64C36C52"/>
    <w:rsid w:val="65643804"/>
    <w:rsid w:val="65A77008"/>
    <w:rsid w:val="66856CBA"/>
    <w:rsid w:val="66C54B51"/>
    <w:rsid w:val="671F4D55"/>
    <w:rsid w:val="673E4168"/>
    <w:rsid w:val="67440BE0"/>
    <w:rsid w:val="68D8169E"/>
    <w:rsid w:val="69090499"/>
    <w:rsid w:val="691C6588"/>
    <w:rsid w:val="69274705"/>
    <w:rsid w:val="6A1069DC"/>
    <w:rsid w:val="6A271D02"/>
    <w:rsid w:val="6AA514ED"/>
    <w:rsid w:val="6B0F26A5"/>
    <w:rsid w:val="6B5329E4"/>
    <w:rsid w:val="6B5FDABB"/>
    <w:rsid w:val="6BC41113"/>
    <w:rsid w:val="6BD458C8"/>
    <w:rsid w:val="6C3971A6"/>
    <w:rsid w:val="6D412B91"/>
    <w:rsid w:val="6E082D4D"/>
    <w:rsid w:val="6E2979C4"/>
    <w:rsid w:val="6EAF13B0"/>
    <w:rsid w:val="6ED255A9"/>
    <w:rsid w:val="6F385C65"/>
    <w:rsid w:val="6F4F2DBA"/>
    <w:rsid w:val="6FB12101"/>
    <w:rsid w:val="70C87533"/>
    <w:rsid w:val="710474E6"/>
    <w:rsid w:val="71061E72"/>
    <w:rsid w:val="716D12FF"/>
    <w:rsid w:val="71B86A9F"/>
    <w:rsid w:val="726B6104"/>
    <w:rsid w:val="727A5896"/>
    <w:rsid w:val="73107C53"/>
    <w:rsid w:val="732E67CC"/>
    <w:rsid w:val="73637BD0"/>
    <w:rsid w:val="73AE7738"/>
    <w:rsid w:val="73EA3053"/>
    <w:rsid w:val="742E6823"/>
    <w:rsid w:val="746972C3"/>
    <w:rsid w:val="757B2D20"/>
    <w:rsid w:val="757C71DC"/>
    <w:rsid w:val="7580465F"/>
    <w:rsid w:val="75C02236"/>
    <w:rsid w:val="76752999"/>
    <w:rsid w:val="76BA0548"/>
    <w:rsid w:val="76FC53B5"/>
    <w:rsid w:val="770F4EC5"/>
    <w:rsid w:val="775571D3"/>
    <w:rsid w:val="77872D35"/>
    <w:rsid w:val="77FE48F2"/>
    <w:rsid w:val="78573CA7"/>
    <w:rsid w:val="786F056E"/>
    <w:rsid w:val="79555E50"/>
    <w:rsid w:val="79B901F8"/>
    <w:rsid w:val="79C572D2"/>
    <w:rsid w:val="79F67C8B"/>
    <w:rsid w:val="7A3B2499"/>
    <w:rsid w:val="7AA94F5B"/>
    <w:rsid w:val="7B694464"/>
    <w:rsid w:val="7BC21706"/>
    <w:rsid w:val="7BE3559E"/>
    <w:rsid w:val="7C6929AB"/>
    <w:rsid w:val="7CDA1E79"/>
    <w:rsid w:val="7D58270A"/>
    <w:rsid w:val="7DC72BC2"/>
    <w:rsid w:val="7DFBC074"/>
    <w:rsid w:val="7E252A23"/>
    <w:rsid w:val="7E6136D1"/>
    <w:rsid w:val="7ED03892"/>
    <w:rsid w:val="7F301FC7"/>
    <w:rsid w:val="7F535C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0DA207"/>
  <w15:docId w15:val="{248DDE6F-BE20-4B99-BB47-E577E4094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uiPriority="0"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uiPriority w:val="9"/>
    <w:qFormat/>
    <w:pPr>
      <w:keepNext/>
      <w:keepLines/>
      <w:spacing w:line="408" w:lineRule="auto"/>
      <w:jc w:val="left"/>
      <w:outlineLvl w:val="0"/>
    </w:pPr>
    <w:rPr>
      <w:b/>
      <w:bCs/>
      <w:color w:val="1A1A1A"/>
      <w:kern w:val="44"/>
      <w:sz w:val="36"/>
      <w:szCs w:val="36"/>
    </w:rPr>
  </w:style>
  <w:style w:type="paragraph" w:styleId="2">
    <w:name w:val="heading 2"/>
    <w:basedOn w:val="a"/>
    <w:next w:val="a"/>
    <w:uiPriority w:val="9"/>
    <w:unhideWhenUsed/>
    <w:qFormat/>
    <w:pPr>
      <w:keepNext/>
      <w:keepLines/>
      <w:spacing w:line="408" w:lineRule="auto"/>
      <w:jc w:val="left"/>
      <w:outlineLvl w:val="1"/>
    </w:pPr>
    <w:rPr>
      <w:rFonts w:asciiTheme="majorHAnsi" w:eastAsiaTheme="majorEastAsia" w:hAnsiTheme="majorHAnsi" w:cstheme="majorBidi"/>
      <w:b/>
      <w:bCs/>
      <w:color w:val="1A1A1A"/>
      <w:sz w:val="32"/>
      <w:szCs w:val="32"/>
    </w:rPr>
  </w:style>
  <w:style w:type="paragraph" w:styleId="5">
    <w:name w:val="heading 5"/>
    <w:basedOn w:val="a"/>
    <w:next w:val="a"/>
    <w:link w:val="50"/>
    <w:uiPriority w:val="9"/>
    <w:unhideWhenUsed/>
    <w:qFormat/>
    <w:pPr>
      <w:keepNext/>
      <w:keepLines/>
      <w:spacing w:before="280" w:after="290" w:line="376" w:lineRule="auto"/>
      <w:outlineLvl w:val="4"/>
    </w:pPr>
    <w:rPr>
      <w:b/>
      <w:bCs/>
      <w:sz w:val="28"/>
      <w:szCs w:val="28"/>
    </w:rPr>
  </w:style>
  <w:style w:type="paragraph" w:styleId="6">
    <w:name w:val="heading 6"/>
    <w:basedOn w:val="a"/>
    <w:next w:val="a"/>
    <w:link w:val="60"/>
    <w:uiPriority w:val="9"/>
    <w:unhideWhenUsed/>
    <w:qFormat/>
    <w:pPr>
      <w:keepNext/>
      <w:keepLines/>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
    <w:next w:val="a"/>
    <w:link w:val="70"/>
    <w:uiPriority w:val="9"/>
    <w:unhideWhenUsed/>
    <w:qFormat/>
    <w:pPr>
      <w:keepNext/>
      <w:keepLines/>
      <w:spacing w:before="240" w:after="64" w:line="320" w:lineRule="auto"/>
      <w:outlineLvl w:val="6"/>
    </w:pPr>
    <w:rPr>
      <w:b/>
      <w:bCs/>
      <w:sz w:val="24"/>
      <w:szCs w:val="24"/>
    </w:rPr>
  </w:style>
  <w:style w:type="paragraph" w:styleId="8">
    <w:name w:val="heading 8"/>
    <w:basedOn w:val="a"/>
    <w:next w:val="a"/>
    <w:link w:val="80"/>
    <w:uiPriority w:val="9"/>
    <w:unhideWhenUsed/>
    <w:qFormat/>
    <w:pPr>
      <w:keepNext/>
      <w:keepLines/>
      <w:spacing w:before="240" w:after="64" w:line="320" w:lineRule="auto"/>
      <w:outlineLvl w:val="7"/>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nhideWhenUsed/>
    <w:qFormat/>
    <w:pPr>
      <w:jc w:val="left"/>
    </w:pPr>
  </w:style>
  <w:style w:type="paragraph" w:styleId="a5">
    <w:name w:val="Body Text"/>
    <w:basedOn w:val="a"/>
    <w:link w:val="a6"/>
    <w:uiPriority w:val="1"/>
    <w:unhideWhenUsed/>
    <w:qFormat/>
    <w:pPr>
      <w:spacing w:after="120"/>
    </w:pPr>
    <w:rPr>
      <w:rFonts w:ascii="Calibri" w:eastAsia="宋体" w:hAnsi="Calibri" w:cs="Times New Roman"/>
    </w:rPr>
  </w:style>
  <w:style w:type="paragraph" w:styleId="a7">
    <w:name w:val="Body Text Indent"/>
    <w:basedOn w:val="a"/>
    <w:qFormat/>
    <w:pPr>
      <w:spacing w:line="420" w:lineRule="exact"/>
      <w:ind w:leftChars="171" w:left="359" w:firstLineChars="200" w:firstLine="480"/>
    </w:pPr>
    <w:rPr>
      <w:sz w:val="24"/>
    </w:rPr>
  </w:style>
  <w:style w:type="paragraph" w:styleId="20">
    <w:name w:val="List 2"/>
    <w:basedOn w:val="a"/>
    <w:qFormat/>
    <w:pPr>
      <w:ind w:left="840" w:hanging="420"/>
    </w:pPr>
    <w:rPr>
      <w:sz w:val="24"/>
    </w:rPr>
  </w:style>
  <w:style w:type="paragraph" w:styleId="a8">
    <w:name w:val="Date"/>
    <w:basedOn w:val="a"/>
    <w:next w:val="a"/>
    <w:link w:val="a9"/>
    <w:uiPriority w:val="99"/>
    <w:unhideWhenUsed/>
    <w:qFormat/>
    <w:pPr>
      <w:ind w:leftChars="2500" w:left="100"/>
    </w:pPr>
  </w:style>
  <w:style w:type="paragraph" w:styleId="aa">
    <w:name w:val="Balloon Text"/>
    <w:basedOn w:val="a"/>
    <w:link w:val="ab"/>
    <w:uiPriority w:val="99"/>
    <w:unhideWhenUsed/>
    <w:qFormat/>
    <w:rPr>
      <w:sz w:val="18"/>
      <w:szCs w:val="18"/>
    </w:rPr>
  </w:style>
  <w:style w:type="paragraph" w:styleId="ac">
    <w:name w:val="footer"/>
    <w:basedOn w:val="a"/>
    <w:link w:val="ad"/>
    <w:uiPriority w:val="99"/>
    <w:unhideWhenUsed/>
    <w:qFormat/>
    <w:pPr>
      <w:tabs>
        <w:tab w:val="center" w:pos="4153"/>
        <w:tab w:val="right" w:pos="8306"/>
      </w:tabs>
      <w:snapToGrid w:val="0"/>
      <w:jc w:val="left"/>
    </w:pPr>
    <w:rPr>
      <w:sz w:val="18"/>
      <w:szCs w:val="18"/>
    </w:rPr>
  </w:style>
  <w:style w:type="paragraph" w:styleId="ae">
    <w:name w:val="header"/>
    <w:basedOn w:val="a"/>
    <w:link w:val="af"/>
    <w:uiPriority w:val="99"/>
    <w:unhideWhenUsed/>
    <w:qFormat/>
    <w:pPr>
      <w:pBdr>
        <w:bottom w:val="single" w:sz="6" w:space="1" w:color="auto"/>
      </w:pBdr>
      <w:tabs>
        <w:tab w:val="center" w:pos="4153"/>
        <w:tab w:val="right" w:pos="8306"/>
      </w:tabs>
      <w:snapToGrid w:val="0"/>
      <w:jc w:val="center"/>
    </w:pPr>
    <w:rPr>
      <w:sz w:val="18"/>
      <w:szCs w:val="18"/>
    </w:rPr>
  </w:style>
  <w:style w:type="paragraph" w:styleId="af0">
    <w:name w:val="Normal (Web)"/>
    <w:basedOn w:val="a"/>
    <w:qFormat/>
    <w:pPr>
      <w:widowControl/>
      <w:spacing w:before="100" w:beforeAutospacing="1" w:after="100" w:afterAutospacing="1"/>
      <w:jc w:val="left"/>
    </w:pPr>
    <w:rPr>
      <w:rFonts w:ascii="宋体" w:eastAsia="宋体" w:hAnsi="宋体" w:cs="宋体"/>
      <w:kern w:val="0"/>
      <w:sz w:val="24"/>
      <w:szCs w:val="24"/>
    </w:rPr>
  </w:style>
  <w:style w:type="paragraph" w:styleId="af1">
    <w:name w:val="Title"/>
    <w:basedOn w:val="a"/>
    <w:next w:val="a"/>
    <w:uiPriority w:val="10"/>
    <w:qFormat/>
    <w:pPr>
      <w:spacing w:line="480" w:lineRule="auto"/>
      <w:jc w:val="center"/>
      <w:outlineLvl w:val="0"/>
    </w:pPr>
    <w:rPr>
      <w:rFonts w:asciiTheme="majorHAnsi" w:eastAsiaTheme="majorEastAsia" w:hAnsiTheme="majorHAnsi" w:cstheme="majorBidi"/>
      <w:b/>
      <w:bCs/>
      <w:sz w:val="48"/>
      <w:szCs w:val="32"/>
    </w:rPr>
  </w:style>
  <w:style w:type="paragraph" w:styleId="af2">
    <w:name w:val="annotation subject"/>
    <w:basedOn w:val="a3"/>
    <w:next w:val="a3"/>
    <w:link w:val="af3"/>
    <w:uiPriority w:val="99"/>
    <w:semiHidden/>
    <w:unhideWhenUsed/>
    <w:qFormat/>
    <w:rPr>
      <w:b/>
      <w:bCs/>
    </w:rPr>
  </w:style>
  <w:style w:type="table" w:styleId="af4">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Hyperlink"/>
    <w:basedOn w:val="a0"/>
    <w:uiPriority w:val="99"/>
    <w:unhideWhenUsed/>
    <w:qFormat/>
    <w:rPr>
      <w:color w:val="0000FF"/>
      <w:u w:val="single"/>
    </w:rPr>
  </w:style>
  <w:style w:type="character" w:styleId="af6">
    <w:name w:val="annotation reference"/>
    <w:basedOn w:val="a0"/>
    <w:unhideWhenUsed/>
    <w:qFormat/>
    <w:rPr>
      <w:sz w:val="21"/>
      <w:szCs w:val="21"/>
    </w:rPr>
  </w:style>
  <w:style w:type="character" w:customStyle="1" w:styleId="af">
    <w:name w:val="页眉 字符"/>
    <w:basedOn w:val="a0"/>
    <w:link w:val="ae"/>
    <w:uiPriority w:val="99"/>
    <w:semiHidden/>
    <w:qFormat/>
    <w:rPr>
      <w:sz w:val="18"/>
      <w:szCs w:val="18"/>
    </w:rPr>
  </w:style>
  <w:style w:type="character" w:customStyle="1" w:styleId="ad">
    <w:name w:val="页脚 字符"/>
    <w:basedOn w:val="a0"/>
    <w:link w:val="ac"/>
    <w:uiPriority w:val="99"/>
    <w:qFormat/>
    <w:rPr>
      <w:sz w:val="18"/>
      <w:szCs w:val="18"/>
    </w:rPr>
  </w:style>
  <w:style w:type="paragraph" w:customStyle="1" w:styleId="10">
    <w:name w:val="列表段落1"/>
    <w:basedOn w:val="a"/>
    <w:uiPriority w:val="1"/>
    <w:qFormat/>
    <w:pPr>
      <w:ind w:firstLineChars="200" w:firstLine="420"/>
    </w:pPr>
  </w:style>
  <w:style w:type="character" w:customStyle="1" w:styleId="ab">
    <w:name w:val="批注框文本 字符"/>
    <w:basedOn w:val="a0"/>
    <w:link w:val="aa"/>
    <w:uiPriority w:val="99"/>
    <w:semiHidden/>
    <w:qFormat/>
    <w:rPr>
      <w:kern w:val="2"/>
      <w:sz w:val="18"/>
      <w:szCs w:val="18"/>
    </w:rPr>
  </w:style>
  <w:style w:type="character" w:customStyle="1" w:styleId="a9">
    <w:name w:val="日期 字符"/>
    <w:basedOn w:val="a0"/>
    <w:link w:val="a8"/>
    <w:uiPriority w:val="99"/>
    <w:semiHidden/>
    <w:qFormat/>
    <w:rPr>
      <w:kern w:val="2"/>
      <w:sz w:val="21"/>
      <w:szCs w:val="22"/>
    </w:rPr>
  </w:style>
  <w:style w:type="paragraph" w:customStyle="1" w:styleId="Normal4">
    <w:name w:val="Normal_4"/>
    <w:qFormat/>
    <w:rPr>
      <w:rFonts w:ascii="宋体" w:hAnsi="宋体" w:cs="宋体"/>
      <w:sz w:val="24"/>
      <w:szCs w:val="24"/>
    </w:rPr>
  </w:style>
  <w:style w:type="character" w:customStyle="1" w:styleId="50">
    <w:name w:val="标题 5 字符"/>
    <w:basedOn w:val="a0"/>
    <w:link w:val="5"/>
    <w:uiPriority w:val="9"/>
    <w:semiHidden/>
    <w:qFormat/>
    <w:rPr>
      <w:b/>
      <w:bCs/>
      <w:kern w:val="2"/>
      <w:sz w:val="28"/>
      <w:szCs w:val="28"/>
    </w:rPr>
  </w:style>
  <w:style w:type="character" w:customStyle="1" w:styleId="60">
    <w:name w:val="标题 6 字符"/>
    <w:basedOn w:val="a0"/>
    <w:link w:val="6"/>
    <w:uiPriority w:val="9"/>
    <w:semiHidden/>
    <w:qFormat/>
    <w:rPr>
      <w:rFonts w:asciiTheme="majorHAnsi" w:eastAsiaTheme="majorEastAsia" w:hAnsiTheme="majorHAnsi" w:cstheme="majorBidi"/>
      <w:b/>
      <w:bCs/>
      <w:kern w:val="2"/>
      <w:sz w:val="24"/>
      <w:szCs w:val="24"/>
    </w:rPr>
  </w:style>
  <w:style w:type="character" w:customStyle="1" w:styleId="70">
    <w:name w:val="标题 7 字符"/>
    <w:basedOn w:val="a0"/>
    <w:link w:val="7"/>
    <w:uiPriority w:val="9"/>
    <w:semiHidden/>
    <w:qFormat/>
    <w:rPr>
      <w:b/>
      <w:bCs/>
      <w:kern w:val="2"/>
      <w:sz w:val="24"/>
      <w:szCs w:val="24"/>
    </w:rPr>
  </w:style>
  <w:style w:type="character" w:customStyle="1" w:styleId="80">
    <w:name w:val="标题 8 字符"/>
    <w:basedOn w:val="a0"/>
    <w:link w:val="8"/>
    <w:uiPriority w:val="9"/>
    <w:semiHidden/>
    <w:qFormat/>
    <w:rPr>
      <w:rFonts w:asciiTheme="majorHAnsi" w:eastAsiaTheme="majorEastAsia" w:hAnsiTheme="majorHAnsi" w:cstheme="majorBidi"/>
      <w:kern w:val="2"/>
      <w:sz w:val="24"/>
      <w:szCs w:val="24"/>
    </w:rPr>
  </w:style>
  <w:style w:type="character" w:customStyle="1" w:styleId="a6">
    <w:name w:val="正文文本 字符"/>
    <w:basedOn w:val="a0"/>
    <w:link w:val="a5"/>
    <w:uiPriority w:val="1"/>
    <w:semiHidden/>
    <w:qFormat/>
    <w:rPr>
      <w:rFonts w:ascii="Calibri" w:eastAsia="宋体" w:hAnsi="Calibri" w:cs="Times New Roman"/>
      <w:kern w:val="2"/>
      <w:sz w:val="21"/>
      <w:szCs w:val="22"/>
    </w:rPr>
  </w:style>
  <w:style w:type="paragraph" w:customStyle="1" w:styleId="TableParagraph">
    <w:name w:val="Table Paragraph"/>
    <w:basedOn w:val="a"/>
    <w:uiPriority w:val="1"/>
    <w:qFormat/>
    <w:pPr>
      <w:autoSpaceDE w:val="0"/>
      <w:autoSpaceDN w:val="0"/>
      <w:adjustRightInd w:val="0"/>
      <w:ind w:left="103"/>
      <w:jc w:val="left"/>
    </w:pPr>
    <w:rPr>
      <w:rFonts w:ascii="宋体" w:eastAsia="宋体" w:hAnsi="Times New Roman" w:cs="宋体"/>
      <w:kern w:val="0"/>
      <w:sz w:val="24"/>
      <w:szCs w:val="24"/>
    </w:rPr>
  </w:style>
  <w:style w:type="paragraph" w:customStyle="1" w:styleId="11">
    <w:name w:val="列表段落11"/>
    <w:basedOn w:val="a"/>
    <w:uiPriority w:val="1"/>
    <w:qFormat/>
    <w:rPr>
      <w:rFonts w:ascii="Calibri" w:eastAsia="宋体" w:hAnsi="Calibri" w:cs="Times New Roman"/>
      <w:sz w:val="24"/>
    </w:rPr>
  </w:style>
  <w:style w:type="paragraph" w:customStyle="1" w:styleId="12">
    <w:name w:val="无间隔1"/>
    <w:basedOn w:val="a"/>
    <w:uiPriority w:val="99"/>
    <w:qFormat/>
    <w:pPr>
      <w:widowControl/>
      <w:jc w:val="left"/>
    </w:pPr>
    <w:rPr>
      <w:rFonts w:ascii="Calibri" w:eastAsia="PMingLiU" w:hAnsi="Calibri" w:cs="Times New Roman"/>
      <w:kern w:val="0"/>
      <w:sz w:val="32"/>
      <w:szCs w:val="32"/>
      <w:lang w:eastAsia="en-US"/>
    </w:rPr>
  </w:style>
  <w:style w:type="paragraph" w:customStyle="1" w:styleId="WPSOffice1">
    <w:name w:val="WPSOffice手动目录 1"/>
    <w:qFormat/>
    <w:rPr>
      <w:rFonts w:ascii="Calibri" w:hAnsi="Calibri"/>
    </w:rPr>
  </w:style>
  <w:style w:type="paragraph" w:customStyle="1" w:styleId="21">
    <w:name w:val="列出段落2"/>
    <w:basedOn w:val="a"/>
    <w:uiPriority w:val="99"/>
    <w:qFormat/>
    <w:pPr>
      <w:ind w:firstLineChars="200" w:firstLine="420"/>
    </w:pPr>
    <w:rPr>
      <w:rFonts w:ascii="Times New Roman" w:eastAsia="宋体" w:hAnsi="Times New Roman" w:cs="Times New Roman"/>
      <w:szCs w:val="21"/>
    </w:rPr>
  </w:style>
  <w:style w:type="character" w:customStyle="1" w:styleId="a4">
    <w:name w:val="批注文字 字符"/>
    <w:basedOn w:val="a0"/>
    <w:link w:val="a3"/>
    <w:qFormat/>
    <w:rPr>
      <w:kern w:val="2"/>
      <w:sz w:val="21"/>
      <w:szCs w:val="22"/>
    </w:rPr>
  </w:style>
  <w:style w:type="character" w:customStyle="1" w:styleId="af3">
    <w:name w:val="批注主题 字符"/>
    <w:basedOn w:val="a4"/>
    <w:link w:val="af2"/>
    <w:uiPriority w:val="99"/>
    <w:semiHidden/>
    <w:qFormat/>
    <w:rPr>
      <w:rFonts w:asciiTheme="minorHAnsi" w:eastAsiaTheme="minorEastAsia" w:hAnsiTheme="minorHAnsi" w:cstheme="minorBidi"/>
      <w:b/>
      <w:bCs/>
      <w:kern w:val="2"/>
      <w:sz w:val="21"/>
      <w:szCs w:val="22"/>
    </w:rPr>
  </w:style>
  <w:style w:type="character" w:customStyle="1" w:styleId="13">
    <w:name w:val="未处理的提及1"/>
    <w:basedOn w:val="a0"/>
    <w:uiPriority w:val="99"/>
    <w:semiHidden/>
    <w:unhideWhenUsed/>
    <w:qFormat/>
    <w:rPr>
      <w:color w:val="605E5C"/>
      <w:shd w:val="clear" w:color="auto" w:fill="E1DFDD"/>
    </w:rPr>
  </w:style>
  <w:style w:type="paragraph" w:customStyle="1" w:styleId="Style1">
    <w:name w:val="_Style 1"/>
    <w:basedOn w:val="a"/>
    <w:uiPriority w:val="99"/>
    <w:qFormat/>
    <w:pPr>
      <w:ind w:firstLineChars="200" w:firstLine="420"/>
    </w:pPr>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huangzx@tellus.c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11260</Words>
  <Characters>673</Characters>
  <Application>Microsoft Office Word</Application>
  <DocSecurity>0</DocSecurity>
  <Lines>5</Lines>
  <Paragraphs>23</Paragraphs>
  <ScaleCrop>false</ScaleCrop>
  <Company>Microsoft</Company>
  <LinksUpToDate>false</LinksUpToDate>
  <CharactersWithSpaces>11910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Tencent</dc:creator>
  <cp:lastModifiedBy>zhang</cp:lastModifiedBy>
  <cp:revision>2</cp:revision>
  <dcterms:created xsi:type="dcterms:W3CDTF">2023-04-25T00:48:00Z</dcterms:created>
  <dcterms:modified xsi:type="dcterms:W3CDTF">2023-04-25T00:48:00Z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EAE8F5F552614E37AEA2C29647038BDE</vt:lpwstr>
  </property>
</Properties>
</file>